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BB" w:rsidRPr="004223BD" w:rsidRDefault="00F13BBB" w:rsidP="00DB1741">
      <w:pPr>
        <w:pStyle w:val="Default"/>
        <w:rPr>
          <w:sz w:val="28"/>
          <w:szCs w:val="28"/>
        </w:rPr>
      </w:pPr>
      <w:r>
        <w:t xml:space="preserve">                                                          </w:t>
      </w:r>
      <w:r w:rsidRPr="004223BD">
        <w:rPr>
          <w:b/>
          <w:bCs/>
          <w:sz w:val="28"/>
          <w:szCs w:val="28"/>
        </w:rPr>
        <w:t>Информационная</w:t>
      </w:r>
      <w:r>
        <w:rPr>
          <w:b/>
          <w:bCs/>
          <w:sz w:val="28"/>
          <w:szCs w:val="28"/>
        </w:rPr>
        <w:t xml:space="preserve"> </w:t>
      </w:r>
      <w:r w:rsidRPr="004223BD">
        <w:rPr>
          <w:b/>
          <w:bCs/>
          <w:sz w:val="28"/>
          <w:szCs w:val="28"/>
        </w:rPr>
        <w:t xml:space="preserve"> карта</w:t>
      </w:r>
      <w:r>
        <w:rPr>
          <w:b/>
          <w:bCs/>
          <w:sz w:val="28"/>
          <w:szCs w:val="28"/>
        </w:rPr>
        <w:t xml:space="preserve"> </w:t>
      </w:r>
      <w:r w:rsidRPr="004223B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4223BD">
        <w:rPr>
          <w:b/>
          <w:bCs/>
          <w:sz w:val="28"/>
          <w:szCs w:val="28"/>
        </w:rPr>
        <w:t>реализации модели наставничества</w:t>
      </w:r>
    </w:p>
    <w:p w:rsidR="00F13BBB" w:rsidRDefault="00F13BBB" w:rsidP="004223B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23BD">
        <w:rPr>
          <w:rFonts w:ascii="Times New Roman" w:hAnsi="Times New Roman"/>
          <w:b/>
          <w:bCs/>
          <w:sz w:val="28"/>
          <w:szCs w:val="28"/>
        </w:rPr>
        <w:t>(из опыта образовательной организации)</w:t>
      </w:r>
    </w:p>
    <w:p w:rsidR="00F13BBB" w:rsidRDefault="00F13BBB" w:rsidP="00C830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Образовательная организация (наименование, населенный пункт) – Муниципальное учреждение дополнительного образования «Детско-юношеский центр», г.Новоалександровск.</w:t>
      </w:r>
    </w:p>
    <w:p w:rsidR="00F13BBB" w:rsidRDefault="00F13BBB" w:rsidP="00C830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Наставник (Ф.И.О., должность) – Ханина Татьяна Федоровна, методист</w:t>
      </w:r>
    </w:p>
    <w:p w:rsidR="00F13BBB" w:rsidRDefault="00F13BBB" w:rsidP="00C830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Наставляемый (Ф.И.О., должность) – Попов Валерий Валерьевич, педагог дополнительного образования.</w:t>
      </w:r>
    </w:p>
    <w:p w:rsidR="00F13BBB" w:rsidRDefault="00F13BBB" w:rsidP="00C830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Статус наставляемого - молодой педагог, прошедший курсовую переподготовку</w:t>
      </w:r>
    </w:p>
    <w:p w:rsidR="00F13BBB" w:rsidRPr="00C830E6" w:rsidRDefault="00F13BBB" w:rsidP="00C830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2552"/>
        <w:gridCol w:w="2126"/>
        <w:gridCol w:w="1701"/>
        <w:gridCol w:w="6662"/>
      </w:tblGrid>
      <w:tr w:rsidR="00F13BBB" w:rsidRPr="006E1844" w:rsidTr="006E1844">
        <w:tc>
          <w:tcPr>
            <w:tcW w:w="567" w:type="dxa"/>
          </w:tcPr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84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F13BBB" w:rsidRPr="006E1844" w:rsidRDefault="00F13BBB" w:rsidP="004223B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217"/>
            </w:tblGrid>
            <w:tr w:rsidR="00F13BBB" w:rsidRPr="006E1844" w:rsidTr="004223BD">
              <w:trPr>
                <w:trHeight w:val="516"/>
              </w:trPr>
              <w:tc>
                <w:tcPr>
                  <w:tcW w:w="2217" w:type="dxa"/>
                </w:tcPr>
                <w:p w:rsidR="00F13BBB" w:rsidRPr="006E1844" w:rsidRDefault="00F13BBB" w:rsidP="008370D2">
                  <w:pPr>
                    <w:pStyle w:val="Default"/>
                    <w:ind w:right="-193"/>
                    <w:rPr>
                      <w:b/>
                      <w:bCs/>
                    </w:rPr>
                  </w:pPr>
                  <w:r w:rsidRPr="006E1844">
                    <w:rPr>
                      <w:b/>
                      <w:bCs/>
                    </w:rPr>
                    <w:t>Выявленные профессиональнее</w:t>
                  </w:r>
                </w:p>
                <w:p w:rsidR="00F13BBB" w:rsidRPr="006E1844" w:rsidRDefault="00F13BBB">
                  <w:pPr>
                    <w:pStyle w:val="Default"/>
                  </w:pPr>
                  <w:r w:rsidRPr="006E1844">
                    <w:rPr>
                      <w:b/>
                      <w:bCs/>
                    </w:rPr>
                    <w:t xml:space="preserve">затруднения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3BBB" w:rsidRPr="006E1844" w:rsidRDefault="00F13BBB" w:rsidP="004223B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443"/>
            </w:tblGrid>
            <w:tr w:rsidR="00F13BBB" w:rsidRPr="006E1844" w:rsidTr="00507CDC">
              <w:trPr>
                <w:trHeight w:val="657"/>
              </w:trPr>
              <w:tc>
                <w:tcPr>
                  <w:tcW w:w="2443" w:type="dxa"/>
                </w:tcPr>
                <w:p w:rsidR="00F13BBB" w:rsidRPr="006E1844" w:rsidRDefault="00F13BBB">
                  <w:pPr>
                    <w:pStyle w:val="Default"/>
                  </w:pPr>
                  <w:r w:rsidRPr="006E1844">
                    <w:rPr>
                      <w:b/>
                      <w:bCs/>
                    </w:rPr>
                    <w:t xml:space="preserve">Форма диагностики профессиональных затруднений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3BBB" w:rsidRPr="006E1844" w:rsidRDefault="00F13BBB" w:rsidP="004223BD">
            <w:pPr>
              <w:pStyle w:val="Default"/>
            </w:pPr>
          </w:p>
          <w:tbl>
            <w:tblPr>
              <w:tblW w:w="2869" w:type="dxa"/>
              <w:tblLayout w:type="fixed"/>
              <w:tblLook w:val="0000"/>
            </w:tblPr>
            <w:tblGrid>
              <w:gridCol w:w="2869"/>
            </w:tblGrid>
            <w:tr w:rsidR="00F13BBB" w:rsidRPr="006E1844" w:rsidTr="008370D2">
              <w:trPr>
                <w:trHeight w:val="239"/>
              </w:trPr>
              <w:tc>
                <w:tcPr>
                  <w:tcW w:w="2869" w:type="dxa"/>
                </w:tcPr>
                <w:p w:rsidR="00F13BBB" w:rsidRPr="006E1844" w:rsidRDefault="00F13BBB" w:rsidP="008370D2">
                  <w:pPr>
                    <w:pStyle w:val="Default"/>
                    <w:ind w:right="-824"/>
                    <w:rPr>
                      <w:b/>
                      <w:bCs/>
                    </w:rPr>
                  </w:pPr>
                  <w:r w:rsidRPr="006E1844">
                    <w:t xml:space="preserve"> </w:t>
                  </w:r>
                  <w:r w:rsidRPr="006E1844">
                    <w:rPr>
                      <w:b/>
                      <w:bCs/>
                    </w:rPr>
                    <w:t>Форма</w:t>
                  </w:r>
                </w:p>
                <w:p w:rsidR="00F13BBB" w:rsidRPr="006E1844" w:rsidRDefault="00F13BBB" w:rsidP="008370D2">
                  <w:pPr>
                    <w:pStyle w:val="Default"/>
                    <w:ind w:right="-824"/>
                    <w:rPr>
                      <w:b/>
                      <w:bCs/>
                    </w:rPr>
                  </w:pPr>
                  <w:r w:rsidRPr="006E1844">
                    <w:rPr>
                      <w:b/>
                      <w:bCs/>
                    </w:rPr>
                    <w:t xml:space="preserve"> наставничества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BBB" w:rsidRPr="006E1844" w:rsidRDefault="00F13BBB" w:rsidP="004223B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735"/>
            </w:tblGrid>
            <w:tr w:rsidR="00F13BBB" w:rsidRPr="006E1844" w:rsidTr="008370D2">
              <w:trPr>
                <w:trHeight w:val="239"/>
              </w:trPr>
              <w:tc>
                <w:tcPr>
                  <w:tcW w:w="1735" w:type="dxa"/>
                </w:tcPr>
                <w:p w:rsidR="00F13BBB" w:rsidRPr="006E1844" w:rsidRDefault="00F13BBB" w:rsidP="008370D2">
                  <w:pPr>
                    <w:pStyle w:val="Default"/>
                    <w:ind w:right="-725"/>
                    <w:rPr>
                      <w:b/>
                      <w:bCs/>
                    </w:rPr>
                  </w:pPr>
                  <w:r w:rsidRPr="006E1844">
                    <w:t xml:space="preserve"> </w:t>
                  </w:r>
                  <w:r w:rsidRPr="006E1844">
                    <w:rPr>
                      <w:b/>
                      <w:bCs/>
                    </w:rPr>
                    <w:t xml:space="preserve">Сроки </w:t>
                  </w:r>
                </w:p>
                <w:p w:rsidR="00F13BBB" w:rsidRPr="006E1844" w:rsidRDefault="00F13BBB" w:rsidP="008370D2">
                  <w:pPr>
                    <w:pStyle w:val="Default"/>
                    <w:ind w:right="-725"/>
                  </w:pPr>
                  <w:r w:rsidRPr="006E1844">
                    <w:rPr>
                      <w:b/>
                      <w:bCs/>
                    </w:rPr>
                    <w:t>реализации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13BBB" w:rsidRPr="006E1844" w:rsidRDefault="00F13BBB" w:rsidP="004223B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594"/>
            </w:tblGrid>
            <w:tr w:rsidR="00F13BBB" w:rsidRPr="006E1844">
              <w:trPr>
                <w:trHeight w:val="239"/>
              </w:trPr>
              <w:tc>
                <w:tcPr>
                  <w:tcW w:w="5594" w:type="dxa"/>
                </w:tcPr>
                <w:p w:rsidR="00F13BBB" w:rsidRPr="006E1844" w:rsidRDefault="00F13BBB">
                  <w:pPr>
                    <w:pStyle w:val="Default"/>
                    <w:rPr>
                      <w:b/>
                      <w:bCs/>
                    </w:rPr>
                  </w:pPr>
                  <w:r w:rsidRPr="006E1844">
                    <w:t xml:space="preserve"> </w:t>
                  </w:r>
                  <w:r w:rsidRPr="006E1844">
                    <w:rPr>
                      <w:b/>
                      <w:bCs/>
                    </w:rPr>
                    <w:t>Перечень мероприятий,  нацеленных</w:t>
                  </w:r>
                </w:p>
                <w:p w:rsidR="00F13BBB" w:rsidRPr="006E1844" w:rsidRDefault="00F13BBB">
                  <w:pPr>
                    <w:pStyle w:val="Default"/>
                    <w:rPr>
                      <w:b/>
                      <w:bCs/>
                    </w:rPr>
                  </w:pPr>
                  <w:r w:rsidRPr="006E1844">
                    <w:rPr>
                      <w:b/>
                      <w:bCs/>
                    </w:rPr>
                    <w:t xml:space="preserve"> на устранение выявленных</w:t>
                  </w:r>
                </w:p>
                <w:p w:rsidR="00F13BBB" w:rsidRPr="006E1844" w:rsidRDefault="00F13BBB">
                  <w:pPr>
                    <w:pStyle w:val="Default"/>
                  </w:pPr>
                  <w:r w:rsidRPr="006E1844">
                    <w:rPr>
                      <w:b/>
                      <w:bCs/>
                    </w:rPr>
                    <w:t xml:space="preserve"> профессиональных  затруднений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BBB" w:rsidRPr="006E1844" w:rsidTr="006E1844">
        <w:tc>
          <w:tcPr>
            <w:tcW w:w="567" w:type="dxa"/>
          </w:tcPr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13BBB" w:rsidRPr="006E1844" w:rsidRDefault="00F13BBB" w:rsidP="00825EA0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02"/>
            </w:tblGrid>
            <w:tr w:rsidR="00F13BBB" w:rsidRPr="006E1844" w:rsidTr="0029330A">
              <w:trPr>
                <w:trHeight w:val="101"/>
              </w:trPr>
              <w:tc>
                <w:tcPr>
                  <w:tcW w:w="2302" w:type="dxa"/>
                </w:tcPr>
                <w:p w:rsidR="00F13BBB" w:rsidRPr="006E1844" w:rsidRDefault="00F13BBB" w:rsidP="0029330A">
                  <w:pPr>
                    <w:pStyle w:val="Default"/>
                    <w:ind w:right="-773"/>
                  </w:pPr>
                  <w:r w:rsidRPr="006E1844">
                    <w:t>Молодой педагог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844"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2126" w:type="dxa"/>
          </w:tcPr>
          <w:p w:rsidR="00F13BBB" w:rsidRPr="006E1844" w:rsidRDefault="00F13BBB" w:rsidP="0029330A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076"/>
            </w:tblGrid>
            <w:tr w:rsidR="00F13BBB" w:rsidRPr="006E1844">
              <w:trPr>
                <w:trHeight w:val="1363"/>
              </w:trPr>
              <w:tc>
                <w:tcPr>
                  <w:tcW w:w="2076" w:type="dxa"/>
                </w:tcPr>
                <w:p w:rsidR="00F13BBB" w:rsidRPr="006E1844" w:rsidRDefault="00F13BBB" w:rsidP="0029330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t xml:space="preserve"> </w:t>
                  </w:r>
                  <w:r w:rsidRPr="006E1844">
                    <w:rPr>
                      <w:b/>
                      <w:bCs/>
                      <w:sz w:val="22"/>
                      <w:szCs w:val="22"/>
                    </w:rPr>
                    <w:t xml:space="preserve">Традиционная форма наставничества </w:t>
                  </w:r>
                  <w:r w:rsidRPr="006E1844">
                    <w:rPr>
                      <w:sz w:val="22"/>
                      <w:szCs w:val="22"/>
                    </w:rPr>
                    <w:t xml:space="preserve">(«один-на-один») - взаимодействие между более опытным и начинающим работником в течение определенного продолжительного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844">
              <w:rPr>
                <w:rFonts w:ascii="Times New Roman" w:hAnsi="Times New Roman"/>
                <w:sz w:val="24"/>
                <w:szCs w:val="24"/>
              </w:rPr>
              <w:t xml:space="preserve">  времени</w:t>
            </w:r>
          </w:p>
        </w:tc>
        <w:tc>
          <w:tcPr>
            <w:tcW w:w="1701" w:type="dxa"/>
          </w:tcPr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BBB" w:rsidRPr="006E1844" w:rsidRDefault="00F13BBB" w:rsidP="006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844">
              <w:rPr>
                <w:rFonts w:ascii="Times New Roman" w:hAnsi="Times New Roman"/>
                <w:sz w:val="24"/>
                <w:szCs w:val="24"/>
              </w:rPr>
              <w:t>1 год (2022-2023 уч. год)</w:t>
            </w:r>
          </w:p>
        </w:tc>
        <w:tc>
          <w:tcPr>
            <w:tcW w:w="6662" w:type="dxa"/>
          </w:tcPr>
          <w:p w:rsidR="00F13BBB" w:rsidRPr="006E1844" w:rsidRDefault="00F13BBB" w:rsidP="0029330A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540"/>
            </w:tblGrid>
            <w:tr w:rsidR="00F13BBB" w:rsidRPr="006E1844">
              <w:trPr>
                <w:trHeight w:val="1621"/>
              </w:trPr>
              <w:tc>
                <w:tcPr>
                  <w:tcW w:w="6540" w:type="dxa"/>
                </w:tcPr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t xml:space="preserve"> </w:t>
                  </w:r>
                  <w:r w:rsidRPr="006E1844">
                    <w:rPr>
                      <w:sz w:val="22"/>
                      <w:szCs w:val="22"/>
                    </w:rPr>
                    <w:t xml:space="preserve">- Рекомендации наставника по исполнению должностных, профессиональных обязанностей;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-оказание всесторонней поддержки и методическое сопровождение;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 устранение совместно с наставником допущенных ошибок и выявленных затруднений;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 учиться у наставника передовым методам и формам работы;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 создание условий для созидания и научного поиска, творчества в педагогическом процессе;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 участие в мероприятиях для молодых педагогов различных уровней (профессиональные конкурсы, конференции, форумы и др.); 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>- участие в обсуждении вопросов, связанных с педагогической деятельностью  наставляемого;</w:t>
                  </w:r>
                </w:p>
                <w:p w:rsidR="00F13BBB" w:rsidRPr="006E1844" w:rsidRDefault="00F13BB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1844">
                    <w:rPr>
                      <w:sz w:val="22"/>
                      <w:szCs w:val="22"/>
                    </w:rPr>
                    <w:t xml:space="preserve">- рекомендации по участию  наставляемого  в профессиональных. </w:t>
                  </w:r>
                </w:p>
              </w:tc>
            </w:tr>
          </w:tbl>
          <w:p w:rsidR="00F13BBB" w:rsidRPr="006E1844" w:rsidRDefault="00F13BBB" w:rsidP="006E1844">
            <w:pPr>
              <w:spacing w:after="0" w:line="240" w:lineRule="auto"/>
              <w:ind w:right="-5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BBB" w:rsidRPr="004223BD" w:rsidRDefault="00F13BBB" w:rsidP="004223BD">
      <w:pPr>
        <w:jc w:val="center"/>
        <w:rPr>
          <w:rFonts w:ascii="Times New Roman" w:hAnsi="Times New Roman"/>
          <w:sz w:val="28"/>
          <w:szCs w:val="28"/>
        </w:rPr>
      </w:pPr>
    </w:p>
    <w:sectPr w:rsidR="00F13BBB" w:rsidRPr="004223BD" w:rsidSect="00837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3BD"/>
    <w:rsid w:val="000E1AFC"/>
    <w:rsid w:val="0029330A"/>
    <w:rsid w:val="003F0207"/>
    <w:rsid w:val="004223BD"/>
    <w:rsid w:val="00507CDC"/>
    <w:rsid w:val="0057767E"/>
    <w:rsid w:val="005F4BB4"/>
    <w:rsid w:val="006E1844"/>
    <w:rsid w:val="0072066B"/>
    <w:rsid w:val="00825EA0"/>
    <w:rsid w:val="008370D2"/>
    <w:rsid w:val="00976C20"/>
    <w:rsid w:val="009A35B3"/>
    <w:rsid w:val="00A704DE"/>
    <w:rsid w:val="00C42585"/>
    <w:rsid w:val="00C830E6"/>
    <w:rsid w:val="00DB1741"/>
    <w:rsid w:val="00E04E37"/>
    <w:rsid w:val="00ED5E00"/>
    <w:rsid w:val="00F1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22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223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252</Words>
  <Characters>1440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Андрей</cp:lastModifiedBy>
  <cp:revision>6</cp:revision>
  <dcterms:created xsi:type="dcterms:W3CDTF">2022-10-31T07:07:00Z</dcterms:created>
  <dcterms:modified xsi:type="dcterms:W3CDTF">2022-11-07T06:03:00Z</dcterms:modified>
</cp:coreProperties>
</file>