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DF" w:rsidRDefault="000178DF" w:rsidP="00CD09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Публичный отчет </w:t>
      </w:r>
    </w:p>
    <w:p w:rsidR="000178DF" w:rsidRDefault="000178DF" w:rsidP="00CD091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деятельности Муниципального учреждения дополнительного образования «Детско-юношеский центр» за 2018-2019 учебный год</w:t>
      </w:r>
    </w:p>
    <w:p w:rsidR="000178DF" w:rsidRDefault="000178DF" w:rsidP="00BA2357">
      <w:pPr>
        <w:rPr>
          <w:sz w:val="28"/>
          <w:szCs w:val="28"/>
        </w:rPr>
      </w:pPr>
    </w:p>
    <w:p w:rsidR="000178DF" w:rsidRPr="00015AAE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 2018-2019</w:t>
      </w:r>
      <w:r w:rsidRPr="00015AAE">
        <w:rPr>
          <w:sz w:val="28"/>
          <w:szCs w:val="28"/>
        </w:rPr>
        <w:t xml:space="preserve"> учебном году в </w:t>
      </w:r>
      <w:r>
        <w:rPr>
          <w:sz w:val="28"/>
          <w:szCs w:val="28"/>
        </w:rPr>
        <w:t>МУДО ДЮЦ работало 76 объединения</w:t>
      </w:r>
      <w:r w:rsidRPr="00015AAE">
        <w:rPr>
          <w:sz w:val="28"/>
          <w:szCs w:val="28"/>
        </w:rPr>
        <w:t xml:space="preserve"> с охватом 1127 обучающи</w:t>
      </w:r>
      <w:r>
        <w:rPr>
          <w:sz w:val="28"/>
          <w:szCs w:val="28"/>
        </w:rPr>
        <w:t>хся.  По возрастному составу: 10</w:t>
      </w:r>
      <w:r w:rsidRPr="00015AAE">
        <w:rPr>
          <w:sz w:val="28"/>
          <w:szCs w:val="28"/>
        </w:rPr>
        <w:t xml:space="preserve"> чел. (</w:t>
      </w:r>
      <w:r>
        <w:rPr>
          <w:sz w:val="28"/>
          <w:szCs w:val="28"/>
        </w:rPr>
        <w:t>1</w:t>
      </w:r>
      <w:r w:rsidRPr="00015AAE">
        <w:rPr>
          <w:sz w:val="28"/>
          <w:szCs w:val="28"/>
        </w:rPr>
        <w:t xml:space="preserve"> %) дошкольного возраста</w:t>
      </w:r>
      <w:r>
        <w:rPr>
          <w:sz w:val="28"/>
          <w:szCs w:val="28"/>
        </w:rPr>
        <w:t>, 735 учащихся</w:t>
      </w:r>
      <w:r w:rsidRPr="00015AAE">
        <w:rPr>
          <w:sz w:val="28"/>
          <w:szCs w:val="28"/>
        </w:rPr>
        <w:t xml:space="preserve"> (</w:t>
      </w:r>
      <w:r>
        <w:rPr>
          <w:sz w:val="28"/>
          <w:szCs w:val="28"/>
        </w:rPr>
        <w:t>65</w:t>
      </w:r>
      <w:r w:rsidRPr="00015AAE">
        <w:rPr>
          <w:sz w:val="28"/>
          <w:szCs w:val="28"/>
        </w:rPr>
        <w:t xml:space="preserve"> %) </w:t>
      </w:r>
      <w:r>
        <w:rPr>
          <w:sz w:val="28"/>
          <w:szCs w:val="28"/>
        </w:rPr>
        <w:t>младшего школьного возраста, 141 ( 13</w:t>
      </w:r>
      <w:r w:rsidRPr="00015AAE">
        <w:rPr>
          <w:sz w:val="28"/>
          <w:szCs w:val="28"/>
        </w:rPr>
        <w:t xml:space="preserve"> %) среднег</w:t>
      </w:r>
      <w:r>
        <w:rPr>
          <w:sz w:val="28"/>
          <w:szCs w:val="28"/>
        </w:rPr>
        <w:t xml:space="preserve">о возраста и 241 (21 </w:t>
      </w:r>
      <w:r w:rsidRPr="00015AAE">
        <w:rPr>
          <w:sz w:val="28"/>
          <w:szCs w:val="28"/>
        </w:rPr>
        <w:t>%) старшего возраста.</w:t>
      </w:r>
    </w:p>
    <w:p w:rsidR="000178DF" w:rsidRDefault="000178DF" w:rsidP="00F12F0E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начало 2018- 2019</w:t>
      </w:r>
      <w:r w:rsidRPr="00015AAE">
        <w:rPr>
          <w:sz w:val="28"/>
          <w:szCs w:val="28"/>
        </w:rPr>
        <w:t xml:space="preserve"> учебного года в ДЮЦ  реализовывались </w:t>
      </w:r>
      <w:r>
        <w:rPr>
          <w:sz w:val="28"/>
          <w:szCs w:val="28"/>
        </w:rPr>
        <w:t>25</w:t>
      </w:r>
      <w:r w:rsidRPr="00015AAE">
        <w:rPr>
          <w:sz w:val="28"/>
          <w:szCs w:val="28"/>
        </w:rPr>
        <w:t xml:space="preserve"> обще</w:t>
      </w:r>
      <w:r>
        <w:rPr>
          <w:sz w:val="28"/>
          <w:szCs w:val="28"/>
        </w:rPr>
        <w:t xml:space="preserve">образовательных программ. </w:t>
      </w:r>
      <w:r w:rsidRPr="00015AAE">
        <w:rPr>
          <w:sz w:val="28"/>
          <w:szCs w:val="28"/>
        </w:rPr>
        <w:t xml:space="preserve"> </w:t>
      </w:r>
      <w:r w:rsidRPr="00F44849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F44849">
        <w:rPr>
          <w:sz w:val="28"/>
          <w:szCs w:val="28"/>
        </w:rPr>
        <w:t xml:space="preserve"> задач </w:t>
      </w:r>
      <w:r>
        <w:rPr>
          <w:sz w:val="28"/>
          <w:szCs w:val="28"/>
        </w:rPr>
        <w:t xml:space="preserve"> </w:t>
      </w:r>
      <w:r w:rsidRPr="00F44849">
        <w:rPr>
          <w:sz w:val="28"/>
          <w:szCs w:val="28"/>
        </w:rPr>
        <w:t>программного обеспечения осуществляется в соответствии с современными требованиями к содержанию и оформлению образовательных программ дополнительного образования. Так как программа является нормативно-правовым документом, то все программы, разработанные педагогами, были приведены в соответствие единым требованиям. Программы отвечают конкретным образовательным потребностям социума - заказчика образовательных услуг.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 w:rsidRPr="00015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Из 25 программ</w:t>
      </w:r>
      <w:r w:rsidRPr="00015AAE">
        <w:rPr>
          <w:sz w:val="28"/>
          <w:szCs w:val="28"/>
        </w:rPr>
        <w:t xml:space="preserve"> -   модифицированных </w:t>
      </w:r>
      <w:r>
        <w:rPr>
          <w:sz w:val="28"/>
          <w:szCs w:val="28"/>
        </w:rPr>
        <w:t>- 25(100</w:t>
      </w:r>
      <w:r w:rsidRPr="00015AAE">
        <w:rPr>
          <w:sz w:val="28"/>
          <w:szCs w:val="28"/>
        </w:rPr>
        <w:t xml:space="preserve"> %)  по следующим направленностям:                                                                                                        - х</w:t>
      </w:r>
      <w:r>
        <w:rPr>
          <w:sz w:val="28"/>
          <w:szCs w:val="28"/>
        </w:rPr>
        <w:t>удожественно – эстетическое – 8</w:t>
      </w:r>
      <w:r w:rsidRPr="00015AAE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(32</w:t>
      </w:r>
      <w:r w:rsidRPr="00015AAE">
        <w:rPr>
          <w:sz w:val="28"/>
          <w:szCs w:val="28"/>
        </w:rPr>
        <w:t>%)                                                                       -</w:t>
      </w:r>
      <w:r>
        <w:rPr>
          <w:sz w:val="28"/>
          <w:szCs w:val="28"/>
        </w:rPr>
        <w:t xml:space="preserve"> социально  - педагогическое - 5</w:t>
      </w:r>
      <w:r w:rsidRPr="00015AAE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(20</w:t>
      </w:r>
      <w:r w:rsidRPr="00015AAE">
        <w:rPr>
          <w:sz w:val="28"/>
          <w:szCs w:val="28"/>
        </w:rPr>
        <w:t xml:space="preserve">%)                                                                         </w:t>
      </w:r>
      <w:r>
        <w:rPr>
          <w:sz w:val="28"/>
          <w:szCs w:val="28"/>
        </w:rPr>
        <w:t xml:space="preserve">   - эколого – биологическое - 5</w:t>
      </w:r>
      <w:r w:rsidRPr="00015AA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015AAE">
        <w:rPr>
          <w:sz w:val="28"/>
          <w:szCs w:val="28"/>
        </w:rPr>
        <w:t xml:space="preserve"> </w:t>
      </w:r>
      <w:r>
        <w:rPr>
          <w:sz w:val="28"/>
          <w:szCs w:val="28"/>
        </w:rPr>
        <w:t>(20</w:t>
      </w:r>
      <w:r w:rsidRPr="00015AAE">
        <w:rPr>
          <w:sz w:val="28"/>
          <w:szCs w:val="28"/>
        </w:rPr>
        <w:t xml:space="preserve"> %)                                                                                 -</w:t>
      </w:r>
      <w:r>
        <w:rPr>
          <w:sz w:val="28"/>
          <w:szCs w:val="28"/>
        </w:rPr>
        <w:t xml:space="preserve"> </w:t>
      </w:r>
      <w:r w:rsidRPr="00015AAE">
        <w:rPr>
          <w:sz w:val="28"/>
          <w:szCs w:val="28"/>
        </w:rPr>
        <w:t xml:space="preserve">физкультурно </w:t>
      </w:r>
      <w:r>
        <w:rPr>
          <w:sz w:val="28"/>
          <w:szCs w:val="28"/>
        </w:rPr>
        <w:t>– спортивное -  3</w:t>
      </w:r>
      <w:r w:rsidRPr="00015AA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(12</w:t>
      </w:r>
      <w:r w:rsidRPr="00015AAE">
        <w:rPr>
          <w:sz w:val="28"/>
          <w:szCs w:val="28"/>
        </w:rPr>
        <w:t>%)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 w:rsidRPr="00015AA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5AAE">
        <w:rPr>
          <w:sz w:val="28"/>
          <w:szCs w:val="28"/>
        </w:rPr>
        <w:t xml:space="preserve">научно-техническое – </w:t>
      </w:r>
      <w:r>
        <w:rPr>
          <w:sz w:val="28"/>
          <w:szCs w:val="28"/>
        </w:rPr>
        <w:t>4</w:t>
      </w:r>
      <w:r w:rsidRPr="00015AA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(16</w:t>
      </w:r>
      <w:r w:rsidRPr="00015AAE">
        <w:rPr>
          <w:sz w:val="28"/>
          <w:szCs w:val="28"/>
        </w:rPr>
        <w:t xml:space="preserve">  %)</w:t>
      </w:r>
    </w:p>
    <w:p w:rsidR="000178DF" w:rsidRDefault="000178DF" w:rsidP="000C6142">
      <w:pPr>
        <w:widowControl w:val="0"/>
        <w:tabs>
          <w:tab w:val="left" w:pos="0"/>
        </w:tabs>
        <w:autoSpaceDE w:val="0"/>
        <w:spacing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015AAE">
        <w:rPr>
          <w:color w:val="000000"/>
          <w:sz w:val="28"/>
          <w:szCs w:val="28"/>
        </w:rPr>
        <w:t xml:space="preserve">Образовательная деятельность в них направлена на развитие мотивации личности ребенка к познанию и творчеству, реализацию дополнительных образовательных программ  и </w:t>
      </w:r>
      <w:r>
        <w:rPr>
          <w:color w:val="000000"/>
          <w:sz w:val="28"/>
          <w:szCs w:val="28"/>
        </w:rPr>
        <w:t>в том числе на платной основе (2</w:t>
      </w:r>
      <w:r w:rsidRPr="00015AAE">
        <w:rPr>
          <w:color w:val="000000"/>
          <w:sz w:val="28"/>
          <w:szCs w:val="28"/>
        </w:rPr>
        <w:t xml:space="preserve"> групп</w:t>
      </w:r>
      <w:r>
        <w:rPr>
          <w:color w:val="000000"/>
          <w:sz w:val="28"/>
          <w:szCs w:val="28"/>
        </w:rPr>
        <w:t>ы</w:t>
      </w:r>
      <w:r w:rsidRPr="00015AAE">
        <w:rPr>
          <w:color w:val="000000"/>
          <w:sz w:val="28"/>
          <w:szCs w:val="28"/>
        </w:rPr>
        <w:t xml:space="preserve">). </w:t>
      </w:r>
    </w:p>
    <w:p w:rsidR="000178DF" w:rsidRDefault="000178DF" w:rsidP="000A2193">
      <w:pPr>
        <w:widowControl w:val="0"/>
        <w:tabs>
          <w:tab w:val="left" w:pos="0"/>
        </w:tabs>
        <w:autoSpaceDE w:val="0"/>
        <w:spacing w:line="200" w:lineRule="atLeast"/>
        <w:jc w:val="both"/>
        <w:rPr>
          <w:sz w:val="28"/>
          <w:szCs w:val="28"/>
        </w:rPr>
      </w:pPr>
      <w:r w:rsidRPr="00015AA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МУДО ДЮЦ является Центром военно-патриотического воспитания «Дом ЮНАРМИИ» имени Героя Советского Союза Михаила Григорьевича Владимирова. «Дом ЮНАРМИИ» создан в целях совершенствования системы военно-патриотического воспитания граждан и оказания содействия в развитии Всероссийского детско-юношеского военно-патриотического общественного движения «ЮНАРМИЯ». Для занятий с юнармейцами Новоалександровского городского округа оборудован Штаб в котором проводятся совещания и сборы командиров юнармейских отрядов, проходят занятия по изучению истории Отечества, государственной символики, истории и боевых традиций Вооружённых Сил России, Устава и символики ЮНАРМИИ.</w:t>
      </w:r>
    </w:p>
    <w:p w:rsidR="000178DF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базе штаба организована подготовка лучших юнармейцев для несения Почётной Вахты на Посту №1 у мемориалов «Вечный Огонь» и «Монумент Славы».</w:t>
      </w:r>
    </w:p>
    <w:p w:rsidR="000178DF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Юнармейцы Новоалександровского городского округа принимают активное участие во всех военно-патриотических, исторических, культурных мероприятиях округа. В период с апреля по май 2019 года юнармейцы НГО приняли участие более чем в 30 мероприятиях, организованных на территории Новоалександровского округа и Ставропольского края.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</w:p>
    <w:p w:rsidR="000178DF" w:rsidRPr="00015AAE" w:rsidRDefault="000178DF" w:rsidP="000C6142">
      <w:pPr>
        <w:jc w:val="both"/>
        <w:rPr>
          <w:sz w:val="28"/>
          <w:szCs w:val="28"/>
        </w:rPr>
      </w:pPr>
      <w:r w:rsidRPr="00015AAE">
        <w:rPr>
          <w:sz w:val="28"/>
          <w:szCs w:val="28"/>
        </w:rPr>
        <w:t xml:space="preserve">       В  педагогическом коллекти</w:t>
      </w:r>
      <w:r>
        <w:rPr>
          <w:sz w:val="28"/>
          <w:szCs w:val="28"/>
        </w:rPr>
        <w:t>ве  в  учебном году  работало 17</w:t>
      </w:r>
      <w:r w:rsidRPr="00015AAE">
        <w:rPr>
          <w:sz w:val="28"/>
          <w:szCs w:val="28"/>
        </w:rPr>
        <w:t xml:space="preserve"> педаг</w:t>
      </w:r>
      <w:r>
        <w:rPr>
          <w:sz w:val="28"/>
          <w:szCs w:val="28"/>
        </w:rPr>
        <w:t>огов: с высшим образованием – 15</w:t>
      </w:r>
      <w:r w:rsidRPr="00015AAE">
        <w:rPr>
          <w:sz w:val="28"/>
          <w:szCs w:val="28"/>
        </w:rPr>
        <w:t xml:space="preserve"> человек </w:t>
      </w:r>
      <w:r>
        <w:rPr>
          <w:sz w:val="28"/>
          <w:szCs w:val="28"/>
        </w:rPr>
        <w:t>(88%) и средне -специальным - 2</w:t>
      </w:r>
      <w:r w:rsidRPr="00015AAE">
        <w:rPr>
          <w:sz w:val="28"/>
          <w:szCs w:val="28"/>
        </w:rPr>
        <w:t xml:space="preserve"> </w:t>
      </w:r>
      <w:r>
        <w:rPr>
          <w:sz w:val="28"/>
          <w:szCs w:val="28"/>
        </w:rPr>
        <w:t>(12 %). Высшую категорию имеют 40% преподавателей</w:t>
      </w:r>
      <w:r w:rsidRPr="00015AA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первую 7%, </w:t>
      </w:r>
      <w:r w:rsidRPr="00015AAE">
        <w:rPr>
          <w:sz w:val="28"/>
          <w:szCs w:val="28"/>
        </w:rPr>
        <w:t>соотв</w:t>
      </w:r>
      <w:r>
        <w:rPr>
          <w:sz w:val="28"/>
          <w:szCs w:val="28"/>
        </w:rPr>
        <w:t xml:space="preserve">етствие занимаемой должности – 53% педагогов. </w:t>
      </w:r>
      <w:r w:rsidRPr="00015AAE">
        <w:rPr>
          <w:sz w:val="28"/>
          <w:szCs w:val="28"/>
        </w:rPr>
        <w:t xml:space="preserve"> Основных работнико</w:t>
      </w:r>
      <w:r>
        <w:rPr>
          <w:sz w:val="28"/>
          <w:szCs w:val="28"/>
        </w:rPr>
        <w:t>в 15 человек,  совместителей - 2</w:t>
      </w:r>
      <w:r w:rsidRPr="00015AAE">
        <w:rPr>
          <w:sz w:val="28"/>
          <w:szCs w:val="28"/>
        </w:rPr>
        <w:t>.</w:t>
      </w:r>
    </w:p>
    <w:p w:rsidR="000178DF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15AAE">
        <w:rPr>
          <w:sz w:val="28"/>
          <w:szCs w:val="28"/>
        </w:rPr>
        <w:t>Анализ учебно-воспитательного процесса показал, что цели и задачи, поставленные педагогическим коллективом Центра выполнены на 9</w:t>
      </w:r>
      <w:r>
        <w:rPr>
          <w:sz w:val="28"/>
          <w:szCs w:val="28"/>
        </w:rPr>
        <w:t>8 %.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5AAE">
        <w:rPr>
          <w:sz w:val="28"/>
          <w:szCs w:val="28"/>
        </w:rPr>
        <w:t xml:space="preserve"> Уровень компетентности воспитанников объединений ДЮЦ в конце года в % соотношении выглядел так:</w:t>
      </w:r>
    </w:p>
    <w:p w:rsidR="000178DF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полностью сформирован  – 86</w:t>
      </w:r>
      <w:r w:rsidRPr="00015AAE">
        <w:rPr>
          <w:sz w:val="28"/>
          <w:szCs w:val="28"/>
        </w:rPr>
        <w:t xml:space="preserve"> %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 w:rsidRPr="00015AAE">
        <w:rPr>
          <w:sz w:val="28"/>
          <w:szCs w:val="28"/>
        </w:rPr>
        <w:t>ча</w:t>
      </w:r>
      <w:r>
        <w:rPr>
          <w:sz w:val="28"/>
          <w:szCs w:val="28"/>
        </w:rPr>
        <w:t>стично сформирован – 14</w:t>
      </w:r>
      <w:r w:rsidRPr="00015AAE">
        <w:rPr>
          <w:sz w:val="28"/>
          <w:szCs w:val="28"/>
        </w:rPr>
        <w:t>%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 w:rsidRPr="00015AAE">
        <w:rPr>
          <w:sz w:val="28"/>
          <w:szCs w:val="28"/>
        </w:rPr>
        <w:t>не сформирован – 0 %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15AAE">
        <w:rPr>
          <w:sz w:val="28"/>
          <w:szCs w:val="28"/>
        </w:rPr>
        <w:t xml:space="preserve">Наибольший % </w:t>
      </w:r>
      <w:r>
        <w:rPr>
          <w:sz w:val="28"/>
          <w:szCs w:val="28"/>
        </w:rPr>
        <w:t xml:space="preserve"> </w:t>
      </w:r>
      <w:r w:rsidRPr="00015AAE">
        <w:rPr>
          <w:sz w:val="28"/>
          <w:szCs w:val="28"/>
        </w:rPr>
        <w:t xml:space="preserve">сформированности </w:t>
      </w:r>
      <w:r>
        <w:rPr>
          <w:sz w:val="28"/>
          <w:szCs w:val="28"/>
        </w:rPr>
        <w:t xml:space="preserve"> </w:t>
      </w:r>
      <w:r w:rsidRPr="00015AAE">
        <w:rPr>
          <w:sz w:val="28"/>
          <w:szCs w:val="28"/>
        </w:rPr>
        <w:t xml:space="preserve">уровня компетентности  в объединениях </w:t>
      </w:r>
      <w:r w:rsidRPr="00015AAE">
        <w:rPr>
          <w:b/>
          <w:sz w:val="28"/>
          <w:szCs w:val="28"/>
        </w:rPr>
        <w:t>эколого -биологической направленности: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>об. «Читаем летопись природы</w:t>
      </w:r>
      <w:r w:rsidRPr="00015AAE">
        <w:rPr>
          <w:sz w:val="28"/>
          <w:szCs w:val="28"/>
        </w:rPr>
        <w:t>» - рук. Караблинова Н.П.</w:t>
      </w:r>
      <w:r>
        <w:rPr>
          <w:sz w:val="28"/>
          <w:szCs w:val="28"/>
        </w:rPr>
        <w:t xml:space="preserve"> – 100</w:t>
      </w:r>
      <w:r w:rsidRPr="00015AAE">
        <w:rPr>
          <w:sz w:val="28"/>
          <w:szCs w:val="28"/>
        </w:rPr>
        <w:t>%</w:t>
      </w:r>
    </w:p>
    <w:p w:rsidR="000178DF" w:rsidRPr="00015AAE" w:rsidRDefault="000178DF" w:rsidP="00CD1864">
      <w:pPr>
        <w:jc w:val="both"/>
        <w:rPr>
          <w:sz w:val="28"/>
          <w:szCs w:val="28"/>
        </w:rPr>
      </w:pPr>
      <w:r>
        <w:rPr>
          <w:sz w:val="28"/>
          <w:szCs w:val="28"/>
        </w:rPr>
        <w:t>об.  «К истокам красоты» - рук. Караблинова Н.П.</w:t>
      </w:r>
      <w:r w:rsidRPr="00015AAE">
        <w:rPr>
          <w:sz w:val="28"/>
          <w:szCs w:val="28"/>
        </w:rPr>
        <w:t>. -</w:t>
      </w:r>
      <w:r>
        <w:rPr>
          <w:sz w:val="28"/>
          <w:szCs w:val="28"/>
        </w:rPr>
        <w:t xml:space="preserve"> 97</w:t>
      </w:r>
      <w:r w:rsidRPr="00015AAE">
        <w:rPr>
          <w:sz w:val="28"/>
          <w:szCs w:val="28"/>
        </w:rPr>
        <w:t>%</w:t>
      </w:r>
    </w:p>
    <w:p w:rsidR="000178DF" w:rsidRPr="00015AAE" w:rsidRDefault="000178DF" w:rsidP="000C6142">
      <w:pPr>
        <w:jc w:val="both"/>
        <w:rPr>
          <w:b/>
          <w:sz w:val="28"/>
          <w:szCs w:val="28"/>
        </w:rPr>
      </w:pPr>
      <w:r w:rsidRPr="00015AAE">
        <w:rPr>
          <w:b/>
          <w:sz w:val="28"/>
          <w:szCs w:val="28"/>
        </w:rPr>
        <w:t>в научно – технической направленности: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15AAE">
        <w:rPr>
          <w:sz w:val="28"/>
          <w:szCs w:val="28"/>
        </w:rPr>
        <w:t>б. «Начальное техническое моделиров</w:t>
      </w:r>
      <w:r>
        <w:rPr>
          <w:sz w:val="28"/>
          <w:szCs w:val="28"/>
        </w:rPr>
        <w:t>ание», рук. Сильванович Е.В.- 96</w:t>
      </w:r>
      <w:r w:rsidRPr="00015AAE">
        <w:rPr>
          <w:sz w:val="28"/>
          <w:szCs w:val="28"/>
        </w:rPr>
        <w:t>%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Художественно-эстетическая </w:t>
      </w:r>
      <w:r w:rsidRPr="00015AAE">
        <w:rPr>
          <w:sz w:val="28"/>
          <w:szCs w:val="28"/>
        </w:rPr>
        <w:t xml:space="preserve">  направленность характеризуется также стабильностью показателей  сформированности у</w:t>
      </w:r>
      <w:r>
        <w:rPr>
          <w:sz w:val="28"/>
          <w:szCs w:val="28"/>
        </w:rPr>
        <w:t>ровня компетентности . В об. «Волшебный сундучок» - рук. Клеенкина И.Ю. – 98</w:t>
      </w:r>
      <w:r w:rsidRPr="00015AAE">
        <w:rPr>
          <w:sz w:val="28"/>
          <w:szCs w:val="28"/>
        </w:rPr>
        <w:t xml:space="preserve"> %.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 w:rsidRPr="00015AA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15AAE">
        <w:rPr>
          <w:sz w:val="28"/>
          <w:szCs w:val="28"/>
        </w:rPr>
        <w:t xml:space="preserve"> В течение года проводился контроль сохранности контингента в объединениях. Было выявлено, что наилучшая посещаемость в объединени</w:t>
      </w:r>
      <w:r>
        <w:rPr>
          <w:sz w:val="28"/>
          <w:szCs w:val="28"/>
        </w:rPr>
        <w:t>и</w:t>
      </w:r>
      <w:r w:rsidRPr="00015AAE">
        <w:rPr>
          <w:sz w:val="28"/>
          <w:szCs w:val="28"/>
        </w:rPr>
        <w:t xml:space="preserve"> художественно-эстетической   направленности: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>«Страна рукоделия»   - рук. Колосова Н.И. – 98</w:t>
      </w:r>
      <w:r w:rsidRPr="00015AAE">
        <w:rPr>
          <w:sz w:val="28"/>
          <w:szCs w:val="28"/>
        </w:rPr>
        <w:t>%</w:t>
      </w:r>
    </w:p>
    <w:p w:rsidR="000178DF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>«Веселые нотки», «Гитара» - рук. Бац И.Г. – 94%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15AAE">
        <w:rPr>
          <w:sz w:val="28"/>
          <w:szCs w:val="28"/>
        </w:rPr>
        <w:t xml:space="preserve">В объединениях </w:t>
      </w:r>
      <w:r w:rsidRPr="00015AAE">
        <w:rPr>
          <w:b/>
          <w:sz w:val="28"/>
          <w:szCs w:val="28"/>
        </w:rPr>
        <w:t>научно-технической направленности</w:t>
      </w:r>
      <w:r w:rsidRPr="00015AAE">
        <w:rPr>
          <w:sz w:val="28"/>
          <w:szCs w:val="28"/>
        </w:rPr>
        <w:t xml:space="preserve"> были следующие результаты: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 w:rsidRPr="00015AAE">
        <w:rPr>
          <w:sz w:val="28"/>
          <w:szCs w:val="28"/>
        </w:rPr>
        <w:t>об. «Начально - т</w:t>
      </w:r>
      <w:r>
        <w:rPr>
          <w:sz w:val="28"/>
          <w:szCs w:val="28"/>
        </w:rPr>
        <w:t>ехническое моделирование » - 95</w:t>
      </w:r>
      <w:r w:rsidRPr="00015AAE">
        <w:rPr>
          <w:sz w:val="28"/>
          <w:szCs w:val="28"/>
        </w:rPr>
        <w:t>%, рук. Сильванович Е.В.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>«КВАНТ» - рук. Бондаренко А.Г. – 92%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 w:rsidRPr="00015AAE">
        <w:rPr>
          <w:sz w:val="28"/>
          <w:szCs w:val="28"/>
        </w:rPr>
        <w:t xml:space="preserve"> Контроль </w:t>
      </w:r>
      <w:r w:rsidRPr="00015AAE">
        <w:rPr>
          <w:b/>
          <w:sz w:val="28"/>
          <w:szCs w:val="28"/>
        </w:rPr>
        <w:t>в социально-педагогической направленности</w:t>
      </w:r>
      <w:r w:rsidRPr="00015AAE">
        <w:rPr>
          <w:sz w:val="28"/>
          <w:szCs w:val="28"/>
        </w:rPr>
        <w:t xml:space="preserve"> показал, что хорошая</w:t>
      </w:r>
      <w:r>
        <w:rPr>
          <w:sz w:val="28"/>
          <w:szCs w:val="28"/>
        </w:rPr>
        <w:t xml:space="preserve"> сохранность контингента </w:t>
      </w:r>
      <w:r w:rsidRPr="00015AAE">
        <w:rPr>
          <w:sz w:val="28"/>
          <w:szCs w:val="28"/>
        </w:rPr>
        <w:t xml:space="preserve"> в объединении «Радуга</w:t>
      </w:r>
      <w:r>
        <w:rPr>
          <w:sz w:val="28"/>
          <w:szCs w:val="28"/>
        </w:rPr>
        <w:t>» - 100</w:t>
      </w:r>
      <w:r w:rsidRPr="00015AAE">
        <w:rPr>
          <w:sz w:val="28"/>
          <w:szCs w:val="28"/>
        </w:rPr>
        <w:t xml:space="preserve">%.  </w:t>
      </w:r>
    </w:p>
    <w:p w:rsidR="000178DF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>«Юный художник» - рук. Лаврова Е.С. – 100%</w:t>
      </w:r>
    </w:p>
    <w:p w:rsidR="000178DF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>«Педагогический класс» - рук. Антоник Н.В. – 98%</w:t>
      </w:r>
    </w:p>
    <w:p w:rsidR="000178DF" w:rsidRPr="00015AAE" w:rsidRDefault="000178DF" w:rsidP="000C6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15AAE">
        <w:rPr>
          <w:sz w:val="28"/>
          <w:szCs w:val="28"/>
        </w:rPr>
        <w:t>В течение года проводился контроль проверки журналов объединений учёта посещаемости. Контроль показал, что всеми педагогами Центра журналы учёта кружковой работы ведутся. Записи регулярные, чёткие и аккуратные у следующих педагогов: Бондаренко А.Г.,  Колосовой Н.И., Соловьёвой Г.Н., Сильванович Е.В.  Руководители объединений систематически проводят с обучающими инструктаж по технике безопасности, отмечают дни и часы занятий объединения, что отражено в книге контроля. Преподавателям</w:t>
      </w:r>
      <w:r>
        <w:rPr>
          <w:sz w:val="28"/>
          <w:szCs w:val="28"/>
        </w:rPr>
        <w:t>:  Кошелеву Г.А.</w:t>
      </w:r>
      <w:r w:rsidRPr="00015AAE">
        <w:rPr>
          <w:sz w:val="28"/>
          <w:szCs w:val="28"/>
        </w:rPr>
        <w:t xml:space="preserve"> следить за своевременным заполнением журналов, аккуратностью, учётом массовой работы и творческих достижений воспитанников ДЮЦ. </w:t>
      </w:r>
      <w:r>
        <w:rPr>
          <w:sz w:val="28"/>
          <w:szCs w:val="28"/>
        </w:rPr>
        <w:t>В 2018-2019</w:t>
      </w:r>
      <w:r w:rsidRPr="00015AAE">
        <w:rPr>
          <w:sz w:val="28"/>
          <w:szCs w:val="28"/>
        </w:rPr>
        <w:t xml:space="preserve"> учебном году систематически велась работа по заполнению электронных журналов объединений.  Выполнение работы в</w:t>
      </w:r>
      <w:r>
        <w:rPr>
          <w:sz w:val="28"/>
          <w:szCs w:val="28"/>
        </w:rPr>
        <w:t xml:space="preserve"> данном направлении составило 98</w:t>
      </w:r>
      <w:r w:rsidRPr="00015AAE">
        <w:rPr>
          <w:sz w:val="28"/>
          <w:szCs w:val="28"/>
        </w:rPr>
        <w:t xml:space="preserve">%. </w:t>
      </w:r>
    </w:p>
    <w:p w:rsidR="000178DF" w:rsidRDefault="000178DF" w:rsidP="000C6142">
      <w:pPr>
        <w:jc w:val="both"/>
        <w:rPr>
          <w:sz w:val="28"/>
          <w:szCs w:val="28"/>
        </w:rPr>
      </w:pPr>
      <w:r w:rsidRPr="00015AAE">
        <w:rPr>
          <w:sz w:val="28"/>
          <w:szCs w:val="28"/>
        </w:rPr>
        <w:t>Исходя из вышеизложенного работу по систематизации ко</w:t>
      </w:r>
      <w:r>
        <w:rPr>
          <w:sz w:val="28"/>
          <w:szCs w:val="28"/>
        </w:rPr>
        <w:t>нтроля необходимо усилить в 2018</w:t>
      </w:r>
      <w:r w:rsidRPr="00015AAE">
        <w:rPr>
          <w:sz w:val="28"/>
          <w:szCs w:val="28"/>
        </w:rPr>
        <w:t>-20</w:t>
      </w:r>
      <w:r>
        <w:rPr>
          <w:sz w:val="28"/>
          <w:szCs w:val="28"/>
        </w:rPr>
        <w:t>19</w:t>
      </w:r>
      <w:r w:rsidRPr="00015AAE">
        <w:rPr>
          <w:sz w:val="28"/>
          <w:szCs w:val="28"/>
        </w:rPr>
        <w:t xml:space="preserve"> году за счёт разграничения должностных обяза</w:t>
      </w:r>
      <w:r>
        <w:rPr>
          <w:sz w:val="28"/>
          <w:szCs w:val="28"/>
        </w:rPr>
        <w:t>нностей специалистов учреждения – заместителей директора, методиста, организатора.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44849">
        <w:rPr>
          <w:sz w:val="28"/>
          <w:szCs w:val="28"/>
        </w:rPr>
        <w:t>Методическая работа в МУДО ДЮЦ организована как деятельность, направленная на успешную организацию образовательного процесса и состоит следующих  основных направлений:</w:t>
      </w:r>
    </w:p>
    <w:p w:rsidR="000178DF" w:rsidRPr="00F44849" w:rsidRDefault="000178DF" w:rsidP="00634CB1">
      <w:pPr>
        <w:numPr>
          <w:ilvl w:val="0"/>
          <w:numId w:val="27"/>
        </w:numPr>
        <w:ind w:left="0" w:right="57" w:firstLine="0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организационно-педагогическая деятельность. </w:t>
      </w:r>
    </w:p>
    <w:p w:rsidR="000178DF" w:rsidRPr="00F44849" w:rsidRDefault="000178DF" w:rsidP="00634CB1">
      <w:pPr>
        <w:numPr>
          <w:ilvl w:val="0"/>
          <w:numId w:val="27"/>
        </w:numPr>
        <w:ind w:left="0" w:right="57" w:firstLine="0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информационно-методическое обеспечение профессиональной деятельности педагогов;</w:t>
      </w:r>
    </w:p>
    <w:p w:rsidR="000178DF" w:rsidRPr="00F44849" w:rsidRDefault="000178DF" w:rsidP="00634CB1">
      <w:pPr>
        <w:numPr>
          <w:ilvl w:val="0"/>
          <w:numId w:val="27"/>
        </w:numPr>
        <w:ind w:left="0" w:right="57" w:firstLine="0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работа с педагогическими кадрами;</w:t>
      </w:r>
    </w:p>
    <w:p w:rsidR="000178DF" w:rsidRPr="00F44849" w:rsidRDefault="000178DF" w:rsidP="00634CB1">
      <w:pPr>
        <w:numPr>
          <w:ilvl w:val="0"/>
          <w:numId w:val="27"/>
        </w:numPr>
        <w:ind w:left="0" w:right="57" w:firstLine="0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работа с родителями, общественностью;</w:t>
      </w:r>
    </w:p>
    <w:p w:rsidR="000178DF" w:rsidRPr="00F44849" w:rsidRDefault="000178DF" w:rsidP="00634CB1">
      <w:pPr>
        <w:numPr>
          <w:ilvl w:val="0"/>
          <w:numId w:val="27"/>
        </w:numPr>
        <w:ind w:left="0" w:right="57" w:firstLine="0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контрольно-оценочная деятельность педагогов;</w:t>
      </w:r>
    </w:p>
    <w:p w:rsidR="000178DF" w:rsidRPr="00F44849" w:rsidRDefault="000178DF" w:rsidP="00634CB1">
      <w:pPr>
        <w:numPr>
          <w:ilvl w:val="0"/>
          <w:numId w:val="27"/>
        </w:numPr>
        <w:ind w:left="0" w:right="57" w:firstLine="0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организация культурно -досуговой деятельности.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Задачи методической службы: </w:t>
      </w:r>
    </w:p>
    <w:p w:rsidR="000178DF" w:rsidRPr="00F44849" w:rsidRDefault="000178DF" w:rsidP="00634CB1">
      <w:pPr>
        <w:pStyle w:val="10"/>
        <w:spacing w:after="0" w:line="240" w:lineRule="auto"/>
        <w:ind w:left="0" w:right="57"/>
        <w:jc w:val="both"/>
        <w:rPr>
          <w:rFonts w:ascii="Times New Roman" w:hAnsi="Times New Roman"/>
          <w:sz w:val="28"/>
          <w:szCs w:val="28"/>
        </w:rPr>
      </w:pPr>
      <w:r w:rsidRPr="00F44849">
        <w:rPr>
          <w:rFonts w:ascii="Times New Roman" w:hAnsi="Times New Roman"/>
          <w:sz w:val="28"/>
          <w:szCs w:val="28"/>
        </w:rPr>
        <w:t>1.Методическое обеспечение педагогической системы учреждения во всех совокупностях внешних и внутренних связей и взаимодействий.</w:t>
      </w:r>
    </w:p>
    <w:p w:rsidR="000178DF" w:rsidRPr="00F44849" w:rsidRDefault="000178DF" w:rsidP="00634CB1">
      <w:pPr>
        <w:pStyle w:val="10"/>
        <w:spacing w:after="0" w:line="240" w:lineRule="auto"/>
        <w:ind w:left="0" w:right="57"/>
        <w:jc w:val="both"/>
        <w:rPr>
          <w:rFonts w:ascii="Times New Roman" w:hAnsi="Times New Roman"/>
          <w:sz w:val="28"/>
          <w:szCs w:val="28"/>
        </w:rPr>
      </w:pPr>
      <w:r w:rsidRPr="00F44849">
        <w:rPr>
          <w:rFonts w:ascii="Times New Roman" w:hAnsi="Times New Roman"/>
          <w:sz w:val="28"/>
          <w:szCs w:val="28"/>
        </w:rPr>
        <w:t>2. Повышение профессиональной компетентности педагогических кадров МУДОДЮЦ.</w:t>
      </w:r>
    </w:p>
    <w:p w:rsidR="000178DF" w:rsidRPr="00F44849" w:rsidRDefault="000178DF" w:rsidP="00634CB1">
      <w:pPr>
        <w:pStyle w:val="10"/>
        <w:spacing w:after="0" w:line="240" w:lineRule="auto"/>
        <w:ind w:left="0" w:right="57"/>
        <w:jc w:val="both"/>
        <w:rPr>
          <w:rFonts w:ascii="Times New Roman" w:hAnsi="Times New Roman"/>
          <w:sz w:val="28"/>
          <w:szCs w:val="28"/>
        </w:rPr>
      </w:pPr>
      <w:r w:rsidRPr="00F44849">
        <w:rPr>
          <w:rFonts w:ascii="Times New Roman" w:hAnsi="Times New Roman"/>
          <w:sz w:val="28"/>
          <w:szCs w:val="28"/>
        </w:rPr>
        <w:t>3. Выявление, изучение, обобщение, распространение результативного педагогического опыта.</w:t>
      </w:r>
    </w:p>
    <w:p w:rsidR="000178DF" w:rsidRPr="00F44849" w:rsidRDefault="000178DF" w:rsidP="00634CB1">
      <w:pPr>
        <w:pStyle w:val="10"/>
        <w:spacing w:after="0" w:line="240" w:lineRule="auto"/>
        <w:ind w:left="0" w:right="57"/>
        <w:jc w:val="both"/>
        <w:rPr>
          <w:rFonts w:ascii="Times New Roman" w:hAnsi="Times New Roman"/>
          <w:sz w:val="28"/>
          <w:szCs w:val="28"/>
        </w:rPr>
      </w:pPr>
      <w:r w:rsidRPr="00F44849">
        <w:rPr>
          <w:rFonts w:ascii="Times New Roman" w:hAnsi="Times New Roman"/>
          <w:sz w:val="28"/>
          <w:szCs w:val="28"/>
        </w:rPr>
        <w:t>4. Внедрение новых технологий в процесс образования и воспитания.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44849">
        <w:rPr>
          <w:sz w:val="28"/>
          <w:szCs w:val="28"/>
        </w:rPr>
        <w:t xml:space="preserve">Для организации работы по всем этим  направлениям разработан план и структура методической работы на учебный год, в котором четко выделены основные цели и задачи и те организационно - методические мероприятия, которые позволяют их реализовать.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4849">
        <w:rPr>
          <w:sz w:val="28"/>
          <w:szCs w:val="28"/>
        </w:rPr>
        <w:t xml:space="preserve">Цель методической работы - организация методического сопровождения эффективной деятельности педагогических сотрудников ДЮЦ, оказание методической помощи педагогам дополнительного образования в определении содержания, форм, средств и методов обучения. Для достижения данной цели решались следующие задачи: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1. Обеспечение педагогов необходимой информацией по основным направлениям развития дополнительного образования.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2. Обеспечение непрерывного роста профессионального мастерства педагогов.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 3. Оказание методической помощи педагогам в разработке, апробации и реализации образовательных программ, способствующих повышению качества учебно-воспитательного процесса.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4. Оказание помощи педагогам в подготовке к аттестации. </w:t>
      </w:r>
    </w:p>
    <w:p w:rsidR="000178DF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5. Выявление, обобщение и распространение опыта педагогической работы.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Реализуя задачу обеспечения педагогов необходимой информацией по основным направлениям развития дополнительного образования, методическая служба стала консультативным центром по вопросам дополнительного образования. Планирование консультативной помощи осуществляется, исходя из запросов и уровня подготовленности кадрового состава педагогов. Повышение уровня профессионального мастерства педагогов положительно влияет на качество образовательного процесса в творческих объединениях ДЮЦ.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4849">
        <w:rPr>
          <w:sz w:val="28"/>
          <w:szCs w:val="28"/>
        </w:rPr>
        <w:t>Основные направления деятельности :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 1. Проблемно-ориентированный анализ деятельности ДЮЦ и отдельных творческих объединений на соответствие реальным запросам социума. 2.Участие в разработке и корректировке образовательных программ и программ развития творческих объединений ДЮЦ с учетом выявленных проблем и перспектив развития(организация и проведение методических объединений).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3.Изучение личностных, образовательных и досуговых интересов и потребностей учащихся ДЮЦ (участие в массовых мероприятиях, презентациях, открытых занятиях, конкурсах, выставках).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 4.Оценка результативности и качества деятельности детских творческих объединений, разработка рекомендаций по совершенствованию их деятельности, посещение открытых занятий, итоговых и рубежных мероприятий в рамках программы педагогического мониторинга, анализ качества и доступности образования в различных образовательных объединениях.</w:t>
      </w:r>
    </w:p>
    <w:p w:rsidR="000178DF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4849">
        <w:rPr>
          <w:sz w:val="28"/>
          <w:szCs w:val="28"/>
        </w:rPr>
        <w:t>Поставленная цель и задачи определили работу методического совета, который работал по утвержденному плану. Содержание деятельности методического совета было определено общей методической темой МУДО ДЮЦ.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44849">
        <w:rPr>
          <w:sz w:val="28"/>
          <w:szCs w:val="28"/>
        </w:rPr>
        <w:t>В сентябре месяце был составлен и утвержден годово</w:t>
      </w:r>
      <w:r>
        <w:rPr>
          <w:sz w:val="28"/>
          <w:szCs w:val="28"/>
        </w:rPr>
        <w:t>й план работы каждого МО на 2018-2019</w:t>
      </w:r>
      <w:r w:rsidRPr="00F44849">
        <w:rPr>
          <w:sz w:val="28"/>
          <w:szCs w:val="28"/>
        </w:rPr>
        <w:t xml:space="preserve"> учебный год.</w:t>
      </w:r>
      <w:r w:rsidRPr="000A63A8">
        <w:rPr>
          <w:sz w:val="28"/>
          <w:szCs w:val="28"/>
        </w:rPr>
        <w:t xml:space="preserve"> </w:t>
      </w:r>
    </w:p>
    <w:p w:rsidR="000178DF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4849">
        <w:rPr>
          <w:sz w:val="28"/>
          <w:szCs w:val="28"/>
        </w:rPr>
        <w:t>На заседаниях методических объединения педагоги решали вопросы тематического планирования, планировали работу с одаренными детьми, принимали активное участие в освоении инновационных технологий с использованием ИКТ, обобщали свой опыт на семинарах разного уровня. Педагоги сформировали разработки занятий, мероприятий, методы и приёмы работы.</w:t>
      </w:r>
    </w:p>
    <w:p w:rsidR="000178DF" w:rsidRPr="00F44849" w:rsidRDefault="000178DF" w:rsidP="00634CB1">
      <w:pPr>
        <w:ind w:right="-345"/>
        <w:rPr>
          <w:sz w:val="28"/>
          <w:szCs w:val="28"/>
        </w:rPr>
      </w:pPr>
      <w:r>
        <w:rPr>
          <w:sz w:val="28"/>
          <w:szCs w:val="28"/>
        </w:rPr>
        <w:t>Темы  заседаний</w:t>
      </w:r>
      <w:r w:rsidRPr="000A6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методических объединений:                                                               </w:t>
      </w:r>
      <w:r w:rsidRPr="000A63A8">
        <w:rPr>
          <w:sz w:val="28"/>
          <w:szCs w:val="28"/>
        </w:rPr>
        <w:t xml:space="preserve"> «Повышение качества образовательного процесса</w:t>
      </w:r>
      <w:r>
        <w:rPr>
          <w:sz w:val="28"/>
          <w:szCs w:val="28"/>
        </w:rPr>
        <w:t xml:space="preserve"> ч</w:t>
      </w:r>
      <w:r w:rsidRPr="000A63A8">
        <w:rPr>
          <w:sz w:val="28"/>
          <w:szCs w:val="28"/>
        </w:rPr>
        <w:t>ерез освоение системно-деятельного</w:t>
      </w:r>
      <w:r>
        <w:rPr>
          <w:sz w:val="28"/>
          <w:szCs w:val="28"/>
        </w:rPr>
        <w:t xml:space="preserve"> </w:t>
      </w:r>
      <w:r w:rsidRPr="000A63A8">
        <w:rPr>
          <w:sz w:val="28"/>
          <w:szCs w:val="28"/>
        </w:rPr>
        <w:t>подхода в обучении</w:t>
      </w:r>
      <w:r>
        <w:rPr>
          <w:sz w:val="28"/>
          <w:szCs w:val="28"/>
        </w:rPr>
        <w:t>,  в</w:t>
      </w:r>
      <w:r w:rsidRPr="000A63A8">
        <w:rPr>
          <w:sz w:val="28"/>
          <w:szCs w:val="28"/>
        </w:rPr>
        <w:t>оспитании и развитии учащихся»,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0A63A8">
        <w:rPr>
          <w:sz w:val="28"/>
          <w:szCs w:val="28"/>
        </w:rPr>
        <w:t xml:space="preserve"> «Организация самостоятельной творческой деятельности учащихся»</w:t>
      </w:r>
      <w:r>
        <w:rPr>
          <w:sz w:val="28"/>
          <w:szCs w:val="28"/>
        </w:rPr>
        <w:t>,</w:t>
      </w:r>
      <w:r w:rsidRPr="000A63A8">
        <w:t xml:space="preserve"> </w:t>
      </w:r>
      <w:r w:rsidRPr="000A63A8">
        <w:rPr>
          <w:sz w:val="28"/>
          <w:szCs w:val="28"/>
        </w:rPr>
        <w:t>«Здоровьесберегающие технологии в системе дополнительного образования»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0A63A8">
        <w:rPr>
          <w:rStyle w:val="submenu-table"/>
          <w:b/>
          <w:bCs/>
          <w:color w:val="000000"/>
        </w:rPr>
        <w:t xml:space="preserve"> </w:t>
      </w:r>
      <w:r w:rsidRPr="000A63A8">
        <w:rPr>
          <w:rStyle w:val="c4c2"/>
          <w:b/>
          <w:bCs/>
          <w:color w:val="000000"/>
          <w:sz w:val="28"/>
          <w:szCs w:val="28"/>
        </w:rPr>
        <w:t>«</w:t>
      </w:r>
      <w:r w:rsidRPr="000A63A8">
        <w:rPr>
          <w:sz w:val="28"/>
          <w:szCs w:val="28"/>
          <w:shd w:val="clear" w:color="auto" w:fill="FFFFFF"/>
        </w:rPr>
        <w:t>Творческие отчеты</w:t>
      </w:r>
      <w:r>
        <w:rPr>
          <w:sz w:val="28"/>
          <w:szCs w:val="28"/>
          <w:shd w:val="clear" w:color="auto" w:fill="FFFFFF"/>
        </w:rPr>
        <w:t xml:space="preserve"> </w:t>
      </w:r>
      <w:r w:rsidRPr="000A63A8">
        <w:rPr>
          <w:sz w:val="28"/>
          <w:szCs w:val="28"/>
          <w:shd w:val="clear" w:color="auto" w:fill="FFFFFF"/>
        </w:rPr>
        <w:t>- одно из условий успешного обучения</w:t>
      </w:r>
      <w:r>
        <w:rPr>
          <w:sz w:val="28"/>
          <w:szCs w:val="28"/>
          <w:shd w:val="clear" w:color="auto" w:fill="FFFFFF"/>
        </w:rPr>
        <w:t>»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Основные вопросы, обсуждаемые на заседаниях МО: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● утверждение план</w:t>
      </w:r>
      <w:r>
        <w:rPr>
          <w:sz w:val="28"/>
          <w:szCs w:val="28"/>
        </w:rPr>
        <w:t>а работы МО на 2018-2019</w:t>
      </w:r>
      <w:r w:rsidRPr="00F44849">
        <w:rPr>
          <w:sz w:val="28"/>
          <w:szCs w:val="28"/>
        </w:rPr>
        <w:t xml:space="preserve"> учебный год;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● рассмотрение и утверждение календарно-тематического планирования;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● подготовка и проведение мастер – классов в течение года;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● взаимопосещение занятий;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● работа с одаренными детьми;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● рассмотрение и утверждение открытых занятий;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● изучение нормативной документации;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● подведение итогов работы МО.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Для педагогов МУДО ДЮЦ предоставлялась методическая помощь в виде консультаций методиста :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4849">
        <w:rPr>
          <w:sz w:val="28"/>
          <w:szCs w:val="28"/>
        </w:rPr>
        <w:t xml:space="preserve"> Новые требования в содержании и структуре образовательных программ</w:t>
      </w:r>
      <w:r>
        <w:rPr>
          <w:sz w:val="28"/>
          <w:szCs w:val="28"/>
        </w:rPr>
        <w:t>»,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4849">
        <w:rPr>
          <w:sz w:val="28"/>
          <w:szCs w:val="28"/>
        </w:rPr>
        <w:t>Собеседование с педагогами по вопросам самообразования</w:t>
      </w:r>
      <w:r>
        <w:rPr>
          <w:sz w:val="28"/>
          <w:szCs w:val="28"/>
        </w:rPr>
        <w:t>»,</w:t>
      </w:r>
      <w:r w:rsidRPr="00F44849">
        <w:rPr>
          <w:sz w:val="28"/>
          <w:szCs w:val="28"/>
        </w:rPr>
        <w:t xml:space="preserve">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4849">
        <w:rPr>
          <w:sz w:val="28"/>
          <w:szCs w:val="28"/>
        </w:rPr>
        <w:t>Методическая  помощь в выборе темы и составлении плана р</w:t>
      </w:r>
      <w:r>
        <w:rPr>
          <w:sz w:val="28"/>
          <w:szCs w:val="28"/>
        </w:rPr>
        <w:t>аботы над темой самообразования»,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4849">
        <w:rPr>
          <w:sz w:val="28"/>
          <w:szCs w:val="28"/>
        </w:rPr>
        <w:t>Консультирование педагогов по формам и методам</w:t>
      </w:r>
      <w:r>
        <w:rPr>
          <w:sz w:val="28"/>
          <w:szCs w:val="28"/>
        </w:rPr>
        <w:t xml:space="preserve"> повышения проф.мастерства»,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4849">
        <w:rPr>
          <w:sz w:val="28"/>
          <w:szCs w:val="28"/>
        </w:rPr>
        <w:t xml:space="preserve"> Определение содержания форм и методов повышения квалификации</w:t>
      </w:r>
      <w:r>
        <w:rPr>
          <w:sz w:val="28"/>
          <w:szCs w:val="28"/>
        </w:rPr>
        <w:t>»,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4849">
        <w:rPr>
          <w:sz w:val="28"/>
          <w:szCs w:val="28"/>
        </w:rPr>
        <w:t>Ознакомление педагогов с новинками педагогической, методической и научно-популярной литературой на бумажных и электронных носителях.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     Методистом ведется сбор информации для создания информационно-методического банка</w:t>
      </w:r>
      <w:r>
        <w:rPr>
          <w:sz w:val="28"/>
          <w:szCs w:val="28"/>
        </w:rPr>
        <w:t>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Повышение уровня квалификации педагогических работников является необходимым условием для повышения профессиональной компетентности. Цель программы повышения квалификации педагогических работников: создание максимально благоприятных условий для развития профессиональной квалификации и успешной самореализации педагогических работников ДЮЦ, включение педагогов в творческий педагогический поиск новых форм и методов предоставления услуг дополнительного образования.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итогам 2018-</w:t>
      </w:r>
      <w:r w:rsidRPr="00F44849">
        <w:rPr>
          <w:sz w:val="28"/>
          <w:szCs w:val="28"/>
        </w:rPr>
        <w:t>2019 учебного года  9 педагогов ( Бац И.Г.,</w:t>
      </w:r>
      <w:r>
        <w:rPr>
          <w:sz w:val="28"/>
          <w:szCs w:val="28"/>
        </w:rPr>
        <w:t xml:space="preserve"> </w:t>
      </w:r>
      <w:r w:rsidRPr="00F44849">
        <w:rPr>
          <w:sz w:val="28"/>
          <w:szCs w:val="28"/>
        </w:rPr>
        <w:t>Кошелев Г.А.,</w:t>
      </w:r>
      <w:r>
        <w:rPr>
          <w:sz w:val="28"/>
          <w:szCs w:val="28"/>
        </w:rPr>
        <w:t xml:space="preserve"> </w:t>
      </w:r>
      <w:r w:rsidRPr="00F44849">
        <w:rPr>
          <w:sz w:val="28"/>
          <w:szCs w:val="28"/>
        </w:rPr>
        <w:t>Шепелева Е.Б.,</w:t>
      </w:r>
      <w:r>
        <w:rPr>
          <w:sz w:val="28"/>
          <w:szCs w:val="28"/>
        </w:rPr>
        <w:t xml:space="preserve"> </w:t>
      </w:r>
      <w:r w:rsidRPr="00F44849">
        <w:rPr>
          <w:sz w:val="28"/>
          <w:szCs w:val="28"/>
        </w:rPr>
        <w:t>Клеенкина И.Г., Бондаренко А.Г., Колосова Н.И., Антоник Н.В.,</w:t>
      </w:r>
      <w:r>
        <w:rPr>
          <w:sz w:val="28"/>
          <w:szCs w:val="28"/>
        </w:rPr>
        <w:t xml:space="preserve"> </w:t>
      </w:r>
      <w:r w:rsidRPr="00F44849">
        <w:rPr>
          <w:sz w:val="28"/>
          <w:szCs w:val="28"/>
        </w:rPr>
        <w:t>Лаврова Е.С.</w:t>
      </w:r>
      <w:r>
        <w:rPr>
          <w:sz w:val="28"/>
          <w:szCs w:val="28"/>
        </w:rPr>
        <w:t xml:space="preserve">, </w:t>
      </w:r>
      <w:r w:rsidRPr="00F44849">
        <w:rPr>
          <w:sz w:val="28"/>
          <w:szCs w:val="28"/>
        </w:rPr>
        <w:t>Елсакова М.А.,) прошли  курсы повышения квалификации и были аттестованы  на соответствие занимаемой должности, 1 педагог (Колосова Н.И.) проходит курсы профессиональной переподготовки «Педагог дополнительного образования детей и взрослых», 1 педагог (Сильванович Е.В.) прошла аттестацию на высшую квалификационную категорию.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4849">
        <w:rPr>
          <w:sz w:val="28"/>
          <w:szCs w:val="28"/>
        </w:rPr>
        <w:t>Программа повышения квалификации педагогических работников успешно выполняется, педагогические работники обладают информированностью и компетентностью, необходимыми для построения и функционирования системы дополнительного образования.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4849">
        <w:rPr>
          <w:sz w:val="28"/>
          <w:szCs w:val="28"/>
        </w:rPr>
        <w:t xml:space="preserve">Понимая, что начинающие педагоги  нуждаются в особом нравственно-психологическом и морально-этическом отношении, динамичном и качественном включении в профессиональную деятельность, в ДЮЦ действует поддержка  начинающего педагога. Цель: успешное становление начинающего педагога. 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В начале учебного года проводились собеседования «Учебный план - программа - календарно-тематическое планирование», было организовано знакомство педагога с методическими материалами по направлению деятельности, спецификой набора детей в объединения, планами учебной, воспитательной работы, документацией, основными требованиями по её ведению,  основами составления расписания занятий. Главное на данном этапе, помочь педагогу разобраться во всех тонкостях общения между членами педагогического коллектива и учащихся,  работы с документацией.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4849">
        <w:rPr>
          <w:sz w:val="28"/>
          <w:szCs w:val="28"/>
        </w:rPr>
        <w:t>Для распространения и обобщения  результатов деятельности  педагогов пополнялась методическая копилка.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 1. Пополнение банка образовательных программ различных направлений деятельности.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 xml:space="preserve">2. Пополнение банка методических рекомендаций по вопросам организации образовательного процесса в творческом объединении и по оформлению приложений к образовательной программе; </w:t>
      </w:r>
    </w:p>
    <w:p w:rsidR="000178DF" w:rsidRPr="00F44849" w:rsidRDefault="000178DF" w:rsidP="00634CB1">
      <w:pPr>
        <w:ind w:right="57"/>
        <w:jc w:val="both"/>
        <w:rPr>
          <w:sz w:val="28"/>
          <w:szCs w:val="28"/>
        </w:rPr>
      </w:pPr>
      <w:r w:rsidRPr="00F44849">
        <w:rPr>
          <w:sz w:val="28"/>
          <w:szCs w:val="28"/>
        </w:rPr>
        <w:t>3. Пополнение и систематизация методического материала и тематических пособий, дидактического материала по видам деятельности творческих объединений. Изучение, обобщение, пропаганда и внедрение опыта работы педагогов ДЮЦ.</w:t>
      </w:r>
    </w:p>
    <w:p w:rsidR="000178DF" w:rsidRDefault="000178DF" w:rsidP="00634CB1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4849">
        <w:rPr>
          <w:rFonts w:ascii="Times New Roman" w:hAnsi="Times New Roman"/>
          <w:sz w:val="28"/>
          <w:szCs w:val="28"/>
        </w:rPr>
        <w:t>Педагоги принимали  активное участие  в  методических конкурсах, семинарах, мастер-классах, конференциях  и совещаниях  разн</w:t>
      </w:r>
      <w:r>
        <w:rPr>
          <w:rFonts w:ascii="Times New Roman" w:hAnsi="Times New Roman"/>
          <w:sz w:val="28"/>
          <w:szCs w:val="28"/>
        </w:rPr>
        <w:t>ого уровня: районного, краевого и всероссийского. Педагоги Соловьева Г.Н., Клеенкина И.Ю. подготовили свои программы для участия в краевом конкурсе учебных программ.</w:t>
      </w:r>
    </w:p>
    <w:p w:rsidR="000178DF" w:rsidRPr="00F44849" w:rsidRDefault="000178DF" w:rsidP="00634CB1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 Сильванович Е.В., Шепелева Е.В., Клеенкина И.Ю., Колосова Н.И.</w:t>
      </w:r>
      <w:r w:rsidRPr="00AD00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публикуют  на официальном сайте ИНФОУРОК info@infourok.ru учебно-методический материалы, сценарии, учебные программы ( имеют свидетельство о публикации);</w:t>
      </w:r>
    </w:p>
    <w:p w:rsidR="000178DF" w:rsidRDefault="000178DF" w:rsidP="00F12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массовых мероприятий МУДО ДЮЦ </w:t>
      </w:r>
    </w:p>
    <w:p w:rsidR="000178DF" w:rsidRDefault="000178DF" w:rsidP="00F12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2018-2019 учебный  год</w:t>
      </w:r>
    </w:p>
    <w:p w:rsidR="000178DF" w:rsidRDefault="000178DF" w:rsidP="00F12F0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2393"/>
        <w:gridCol w:w="2393"/>
      </w:tblGrid>
      <w:tr w:rsidR="000178DF" w:rsidTr="00B969E0">
        <w:tc>
          <w:tcPr>
            <w:tcW w:w="4785" w:type="dxa"/>
          </w:tcPr>
          <w:p w:rsidR="000178DF" w:rsidRDefault="000178DF" w:rsidP="00B969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178DF" w:rsidRDefault="000178DF" w:rsidP="00B969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мероприятий</w:t>
            </w:r>
          </w:p>
        </w:tc>
        <w:tc>
          <w:tcPr>
            <w:tcW w:w="2393" w:type="dxa"/>
          </w:tcPr>
          <w:p w:rsidR="000178DF" w:rsidRDefault="000178DF" w:rsidP="00B969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</w:t>
            </w:r>
          </w:p>
        </w:tc>
      </w:tr>
      <w:tr w:rsidR="000178DF" w:rsidTr="00B969E0">
        <w:tc>
          <w:tcPr>
            <w:tcW w:w="4785" w:type="dxa"/>
          </w:tcPr>
          <w:p w:rsidR="000178DF" w:rsidRDefault="000178DF" w:rsidP="00B969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Всероссийские</w:t>
            </w:r>
          </w:p>
        </w:tc>
        <w:tc>
          <w:tcPr>
            <w:tcW w:w="2393" w:type="dxa"/>
          </w:tcPr>
          <w:p w:rsidR="000178DF" w:rsidRPr="0087438F" w:rsidRDefault="000178DF" w:rsidP="00B969E0">
            <w:pPr>
              <w:rPr>
                <w:b/>
                <w:sz w:val="28"/>
                <w:szCs w:val="28"/>
              </w:rPr>
            </w:pPr>
            <w:r w:rsidRPr="0087438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0178DF" w:rsidRPr="00BB3B6B" w:rsidRDefault="000178DF" w:rsidP="00B969E0">
            <w:pPr>
              <w:jc w:val="center"/>
              <w:rPr>
                <w:sz w:val="28"/>
                <w:szCs w:val="28"/>
              </w:rPr>
            </w:pPr>
            <w:r w:rsidRPr="00BB3B6B">
              <w:rPr>
                <w:sz w:val="28"/>
                <w:szCs w:val="28"/>
              </w:rPr>
              <w:t>5</w:t>
            </w:r>
          </w:p>
        </w:tc>
      </w:tr>
      <w:tr w:rsidR="000178DF" w:rsidTr="00B969E0">
        <w:tc>
          <w:tcPr>
            <w:tcW w:w="4785" w:type="dxa"/>
          </w:tcPr>
          <w:p w:rsidR="000178DF" w:rsidRDefault="000178DF" w:rsidP="00B969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Краевые</w:t>
            </w:r>
          </w:p>
        </w:tc>
        <w:tc>
          <w:tcPr>
            <w:tcW w:w="2393" w:type="dxa"/>
          </w:tcPr>
          <w:p w:rsidR="000178DF" w:rsidRPr="00D36FCE" w:rsidRDefault="000178DF" w:rsidP="00B969E0">
            <w:pPr>
              <w:rPr>
                <w:b/>
                <w:sz w:val="28"/>
                <w:szCs w:val="28"/>
              </w:rPr>
            </w:pPr>
            <w:r w:rsidRPr="00D36FC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0178DF" w:rsidRPr="00BB3B6B" w:rsidRDefault="000178DF" w:rsidP="00B969E0">
            <w:pPr>
              <w:jc w:val="center"/>
              <w:rPr>
                <w:sz w:val="28"/>
                <w:szCs w:val="28"/>
              </w:rPr>
            </w:pPr>
            <w:r w:rsidRPr="00BB3B6B">
              <w:rPr>
                <w:sz w:val="28"/>
                <w:szCs w:val="28"/>
              </w:rPr>
              <w:t>10</w:t>
            </w:r>
          </w:p>
        </w:tc>
      </w:tr>
      <w:tr w:rsidR="000178DF" w:rsidTr="00B969E0">
        <w:tc>
          <w:tcPr>
            <w:tcW w:w="4785" w:type="dxa"/>
          </w:tcPr>
          <w:p w:rsidR="000178DF" w:rsidRDefault="000178DF" w:rsidP="00B969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Районные</w:t>
            </w:r>
          </w:p>
        </w:tc>
        <w:tc>
          <w:tcPr>
            <w:tcW w:w="2393" w:type="dxa"/>
          </w:tcPr>
          <w:p w:rsidR="000178DF" w:rsidRPr="001C05A7" w:rsidRDefault="000178DF" w:rsidP="00B969E0">
            <w:pPr>
              <w:rPr>
                <w:sz w:val="28"/>
                <w:szCs w:val="28"/>
              </w:rPr>
            </w:pPr>
            <w:r w:rsidRPr="001C05A7">
              <w:rPr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0178DF" w:rsidRPr="00BB3B6B" w:rsidRDefault="000178DF" w:rsidP="00B969E0">
            <w:pPr>
              <w:jc w:val="center"/>
              <w:rPr>
                <w:sz w:val="28"/>
                <w:szCs w:val="28"/>
              </w:rPr>
            </w:pPr>
            <w:r w:rsidRPr="00BB3B6B">
              <w:rPr>
                <w:sz w:val="28"/>
                <w:szCs w:val="28"/>
              </w:rPr>
              <w:t>1642</w:t>
            </w:r>
          </w:p>
        </w:tc>
      </w:tr>
      <w:tr w:rsidR="000178DF" w:rsidTr="00B969E0">
        <w:tc>
          <w:tcPr>
            <w:tcW w:w="4785" w:type="dxa"/>
          </w:tcPr>
          <w:p w:rsidR="000178DF" w:rsidRDefault="000178DF" w:rsidP="00B969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Городские</w:t>
            </w:r>
          </w:p>
        </w:tc>
        <w:tc>
          <w:tcPr>
            <w:tcW w:w="2393" w:type="dxa"/>
          </w:tcPr>
          <w:p w:rsidR="000178DF" w:rsidRPr="00BB3B6B" w:rsidRDefault="000178DF" w:rsidP="00B969E0">
            <w:pPr>
              <w:rPr>
                <w:sz w:val="28"/>
                <w:szCs w:val="28"/>
              </w:rPr>
            </w:pPr>
            <w:r w:rsidRPr="00BB3B6B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0178DF" w:rsidRPr="00BB3B6B" w:rsidRDefault="000178DF" w:rsidP="00B969E0">
            <w:pPr>
              <w:jc w:val="center"/>
              <w:rPr>
                <w:sz w:val="28"/>
                <w:szCs w:val="28"/>
              </w:rPr>
            </w:pPr>
            <w:r w:rsidRPr="00BB3B6B">
              <w:rPr>
                <w:sz w:val="28"/>
                <w:szCs w:val="28"/>
              </w:rPr>
              <w:t>226</w:t>
            </w:r>
          </w:p>
        </w:tc>
      </w:tr>
      <w:tr w:rsidR="000178DF" w:rsidTr="00B969E0">
        <w:tc>
          <w:tcPr>
            <w:tcW w:w="4785" w:type="dxa"/>
          </w:tcPr>
          <w:p w:rsidR="000178DF" w:rsidRDefault="000178DF" w:rsidP="00B969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ДЮЦ</w:t>
            </w:r>
          </w:p>
        </w:tc>
        <w:tc>
          <w:tcPr>
            <w:tcW w:w="2393" w:type="dxa"/>
          </w:tcPr>
          <w:p w:rsidR="000178DF" w:rsidRPr="00BB3B6B" w:rsidRDefault="000178DF" w:rsidP="00B969E0">
            <w:pPr>
              <w:rPr>
                <w:sz w:val="28"/>
                <w:szCs w:val="28"/>
              </w:rPr>
            </w:pPr>
            <w:r w:rsidRPr="00BB3B6B"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0178DF" w:rsidRPr="00BB3B6B" w:rsidRDefault="000178DF" w:rsidP="00B969E0">
            <w:pPr>
              <w:jc w:val="center"/>
              <w:rPr>
                <w:sz w:val="28"/>
                <w:szCs w:val="28"/>
              </w:rPr>
            </w:pPr>
            <w:r w:rsidRPr="00BB3B6B">
              <w:rPr>
                <w:sz w:val="28"/>
                <w:szCs w:val="28"/>
              </w:rPr>
              <w:t>365</w:t>
            </w:r>
          </w:p>
        </w:tc>
      </w:tr>
      <w:tr w:rsidR="000178DF" w:rsidTr="00B969E0">
        <w:tc>
          <w:tcPr>
            <w:tcW w:w="4785" w:type="dxa"/>
          </w:tcPr>
          <w:p w:rsidR="000178DF" w:rsidRDefault="000178DF" w:rsidP="00B9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2393" w:type="dxa"/>
          </w:tcPr>
          <w:p w:rsidR="000178DF" w:rsidRPr="00BB3B6B" w:rsidRDefault="000178DF" w:rsidP="00B969E0">
            <w:pPr>
              <w:rPr>
                <w:b/>
                <w:sz w:val="28"/>
                <w:szCs w:val="28"/>
              </w:rPr>
            </w:pPr>
            <w:r w:rsidRPr="00BB3B6B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0178DF" w:rsidRPr="00BB3B6B" w:rsidRDefault="000178DF" w:rsidP="00B969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2248</w:t>
            </w:r>
          </w:p>
        </w:tc>
      </w:tr>
    </w:tbl>
    <w:p w:rsidR="000178DF" w:rsidRDefault="000178DF" w:rsidP="00F12F0E">
      <w:pPr>
        <w:jc w:val="both"/>
        <w:rPr>
          <w:sz w:val="28"/>
          <w:szCs w:val="28"/>
        </w:rPr>
      </w:pPr>
    </w:p>
    <w:p w:rsidR="000178DF" w:rsidRPr="00742FDD" w:rsidRDefault="000178DF" w:rsidP="00F12F0E">
      <w:pPr>
        <w:jc w:val="both"/>
        <w:rPr>
          <w:sz w:val="28"/>
          <w:szCs w:val="28"/>
        </w:rPr>
      </w:pPr>
      <w:r w:rsidRPr="00742FDD">
        <w:rPr>
          <w:sz w:val="28"/>
          <w:szCs w:val="28"/>
        </w:rPr>
        <w:t xml:space="preserve">Среди них были: </w:t>
      </w:r>
    </w:p>
    <w:p w:rsidR="000178DF" w:rsidRDefault="000178DF" w:rsidP="00F12F0E">
      <w:pPr>
        <w:jc w:val="both"/>
        <w:rPr>
          <w:b/>
          <w:sz w:val="28"/>
          <w:szCs w:val="28"/>
        </w:rPr>
      </w:pPr>
      <w:r w:rsidRPr="00742FDD">
        <w:rPr>
          <w:b/>
          <w:sz w:val="28"/>
          <w:szCs w:val="28"/>
        </w:rPr>
        <w:t>Всероссийские мероприятия:</w:t>
      </w:r>
    </w:p>
    <w:p w:rsidR="000178DF" w:rsidRPr="00C5408A" w:rsidRDefault="000178DF" w:rsidP="00F12F0E">
      <w:pPr>
        <w:numPr>
          <w:ilvl w:val="0"/>
          <w:numId w:val="13"/>
        </w:numPr>
        <w:tabs>
          <w:tab w:val="num" w:pos="0"/>
          <w:tab w:val="num" w:pos="36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C5408A">
        <w:rPr>
          <w:sz w:val="28"/>
          <w:szCs w:val="28"/>
          <w:lang w:val="en-US"/>
        </w:rPr>
        <w:t>XX</w:t>
      </w:r>
      <w:r w:rsidRPr="00C5408A">
        <w:rPr>
          <w:sz w:val="28"/>
          <w:szCs w:val="28"/>
        </w:rPr>
        <w:t xml:space="preserve">  Всероссийская Олимпиада «Созвездие - 2019» учебных и научно-исследовательских проектов детей и молодежи «Человек – Земля –Космос»: </w:t>
      </w:r>
    </w:p>
    <w:p w:rsidR="000178DF" w:rsidRPr="00C5408A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 w:rsidRPr="00C540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5408A">
        <w:rPr>
          <w:sz w:val="28"/>
          <w:szCs w:val="28"/>
        </w:rPr>
        <w:t>Молодецкий Федор, 2 место в номинации «Информационные технологии»,  руководитель Иванин Анатолий Валентинович;</w:t>
      </w:r>
    </w:p>
    <w:p w:rsidR="000178DF" w:rsidRPr="00C5408A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 w:rsidRPr="00C540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5408A">
        <w:rPr>
          <w:sz w:val="28"/>
          <w:szCs w:val="28"/>
        </w:rPr>
        <w:t>Антоник Светлана, 3 мест</w:t>
      </w:r>
      <w:r>
        <w:rPr>
          <w:sz w:val="28"/>
          <w:szCs w:val="28"/>
        </w:rPr>
        <w:t>о в номинации «Космонавтика</w:t>
      </w:r>
      <w:r w:rsidRPr="00C5408A">
        <w:rPr>
          <w:sz w:val="28"/>
          <w:szCs w:val="28"/>
        </w:rPr>
        <w:t>», руководитель Соловьева Галина Николаевна.</w:t>
      </w:r>
    </w:p>
    <w:p w:rsidR="000178DF" w:rsidRPr="00C5408A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5408A">
        <w:rPr>
          <w:sz w:val="28"/>
          <w:szCs w:val="28"/>
        </w:rPr>
        <w:t>Девятый всероссийский конкурс, проходящий в формате ФМВДК «Таланты России»</w:t>
      </w:r>
      <w:r>
        <w:rPr>
          <w:sz w:val="28"/>
          <w:szCs w:val="28"/>
        </w:rPr>
        <w:t xml:space="preserve">, </w:t>
      </w:r>
      <w:r w:rsidRPr="00C5408A">
        <w:rPr>
          <w:sz w:val="28"/>
          <w:szCs w:val="28"/>
        </w:rPr>
        <w:t xml:space="preserve">  Молодецкий Федор, диплом победителя, руководитель Иванин Анатолий Валентинович;</w:t>
      </w:r>
    </w:p>
    <w:p w:rsidR="000178DF" w:rsidRPr="00C5408A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5408A">
        <w:rPr>
          <w:sz w:val="28"/>
          <w:szCs w:val="28"/>
          <w:lang w:val="en-US"/>
        </w:rPr>
        <w:t>VI</w:t>
      </w:r>
      <w:r w:rsidRPr="00C5408A">
        <w:rPr>
          <w:sz w:val="28"/>
          <w:szCs w:val="28"/>
        </w:rPr>
        <w:t xml:space="preserve"> Всероссийский конкурс достижений талантливых обучающихся «Поколение науки» Молодецкий Федор, диплом 3 степени, руководитель Иванин Анатолий Валентинович;</w:t>
      </w:r>
    </w:p>
    <w:p w:rsidR="000178DF" w:rsidRPr="00C5408A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5408A">
        <w:rPr>
          <w:sz w:val="28"/>
          <w:szCs w:val="28"/>
        </w:rPr>
        <w:t>Всероссийский конкурс «Надежные защитники Отечества», Негреба Алексей, диплом 2 степени, руководитель Иванин Анатолий Валентинович;</w:t>
      </w:r>
    </w:p>
    <w:p w:rsidR="000178DF" w:rsidRPr="00C5408A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5408A">
        <w:rPr>
          <w:sz w:val="28"/>
          <w:szCs w:val="28"/>
        </w:rPr>
        <w:t>Всероссийский конкурс-фестиваль обучающихся организаций общего и дополнительного образования детей «Арктур»,  Негреба Алексей, диплом 1 степени, руководитель Иванин Анатолий Валентинович;</w:t>
      </w:r>
    </w:p>
    <w:p w:rsidR="000178DF" w:rsidRPr="00C5408A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5408A">
        <w:rPr>
          <w:sz w:val="28"/>
          <w:szCs w:val="28"/>
        </w:rPr>
        <w:t>Всероссийский онлайн-конкурс проектных работ по 3D моделированию «Думай!</w:t>
      </w:r>
      <w:r>
        <w:rPr>
          <w:sz w:val="28"/>
          <w:szCs w:val="28"/>
        </w:rPr>
        <w:t xml:space="preserve"> </w:t>
      </w:r>
      <w:r w:rsidRPr="00C5408A">
        <w:rPr>
          <w:sz w:val="28"/>
          <w:szCs w:val="28"/>
        </w:rPr>
        <w:t>Действуй! Достигай!»,  Молодецкий Федор, диплом участника, руководитель Иванин Анатолий Валентинович;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5408A">
        <w:rPr>
          <w:sz w:val="28"/>
          <w:szCs w:val="28"/>
        </w:rPr>
        <w:t>Международный многожанровый фестиваль-конкурс «</w:t>
      </w:r>
      <w:r w:rsidRPr="00C5408A">
        <w:rPr>
          <w:sz w:val="28"/>
          <w:szCs w:val="28"/>
          <w:lang w:val="en-US"/>
        </w:rPr>
        <w:t>PRO</w:t>
      </w:r>
      <w:r w:rsidRPr="00C5408A">
        <w:rPr>
          <w:sz w:val="28"/>
          <w:szCs w:val="28"/>
        </w:rPr>
        <w:t>-творчество», Негреба Алексей, диплом участника, руководитель Иванин Анатолий Валентинович.</w:t>
      </w:r>
    </w:p>
    <w:p w:rsidR="000178DF" w:rsidRDefault="000178DF" w:rsidP="00F12F0E">
      <w:pPr>
        <w:jc w:val="both"/>
        <w:rPr>
          <w:b/>
          <w:sz w:val="28"/>
          <w:szCs w:val="28"/>
        </w:rPr>
      </w:pPr>
      <w:r w:rsidRPr="00742FDD">
        <w:rPr>
          <w:b/>
          <w:sz w:val="28"/>
          <w:szCs w:val="28"/>
        </w:rPr>
        <w:t xml:space="preserve">Краевые мероприятия: 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Pr="00742FDD">
        <w:rPr>
          <w:sz w:val="28"/>
          <w:szCs w:val="28"/>
        </w:rPr>
        <w:t>Краевой зональный  (оч</w:t>
      </w:r>
      <w:r>
        <w:rPr>
          <w:sz w:val="28"/>
          <w:szCs w:val="28"/>
        </w:rPr>
        <w:t>ный ) этап конкурса «Юннат - 2018</w:t>
      </w:r>
      <w:r w:rsidRPr="00742FDD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Стародубец Ольга,  2 место, руководитель Караблинова Наталья Петровна;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Картавцева Татьяна,  1 место, руководитель Соловьева Галина Николаевна.</w:t>
      </w:r>
    </w:p>
    <w:p w:rsidR="000178DF" w:rsidRDefault="000178DF" w:rsidP="00F12F0E">
      <w:pPr>
        <w:numPr>
          <w:ilvl w:val="0"/>
          <w:numId w:val="13"/>
        </w:numPr>
        <w:tabs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42FDD">
        <w:rPr>
          <w:sz w:val="28"/>
          <w:szCs w:val="28"/>
        </w:rPr>
        <w:t>Краевой эта</w:t>
      </w:r>
      <w:r>
        <w:rPr>
          <w:sz w:val="28"/>
          <w:szCs w:val="28"/>
        </w:rPr>
        <w:t>п 20  Всероссийской Олимпиады «Созвездие - 2019</w:t>
      </w:r>
      <w:r w:rsidRPr="00742FDD">
        <w:rPr>
          <w:sz w:val="28"/>
          <w:szCs w:val="28"/>
        </w:rPr>
        <w:t>»</w:t>
      </w:r>
      <w:r>
        <w:rPr>
          <w:sz w:val="28"/>
          <w:szCs w:val="28"/>
        </w:rPr>
        <w:t xml:space="preserve"> учебных и научно-исследовательских проектов детей и молодежи «Человек – Земля –Космос»: 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Молодецкий Федор, 1</w:t>
      </w:r>
      <w:r w:rsidRPr="00C5408A">
        <w:rPr>
          <w:sz w:val="28"/>
          <w:szCs w:val="28"/>
        </w:rPr>
        <w:t xml:space="preserve"> место в номинации «Информационные технологии»,  руководитель Иванин Анатолий Валентинович;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Антоник Светлана, 1 место в номинации «Космонавтика», руководитель Соловьева Галина Николаевна;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742FDD">
        <w:rPr>
          <w:sz w:val="28"/>
          <w:szCs w:val="28"/>
        </w:rPr>
        <w:t>Краевой конкурс «Лидер- 201</w:t>
      </w:r>
      <w:r>
        <w:rPr>
          <w:sz w:val="28"/>
          <w:szCs w:val="28"/>
        </w:rPr>
        <w:t>8</w:t>
      </w:r>
      <w:r w:rsidRPr="00742FDD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 Илья – диплом участника;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Емельянов Дмитрий  – диплом участника.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F6A01">
        <w:rPr>
          <w:sz w:val="28"/>
          <w:szCs w:val="28"/>
        </w:rPr>
        <w:t>Краевой фестиваль-конкурс графики и анимации «Зеленое яблоко», Молодецкий Федор, диплом 1 степени,  руководитель Иванин Анатолий Валентинович;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5. Краевой очный этап Всероссийского конкурса профессионального мастерства работников сферы дополнительного образования «Сердце отдаю детям», Антоник Наталья Викторовна, диплом участника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42FDD">
        <w:rPr>
          <w:sz w:val="28"/>
          <w:szCs w:val="28"/>
        </w:rPr>
        <w:t>Краевая акция «Бессмертный Полк»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6155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раевой конкурс</w:t>
      </w:r>
      <w:r w:rsidRPr="0076155E">
        <w:rPr>
          <w:bCs/>
          <w:sz w:val="28"/>
          <w:szCs w:val="28"/>
        </w:rPr>
        <w:t xml:space="preserve"> на лучшую </w:t>
      </w:r>
      <w:r>
        <w:rPr>
          <w:bCs/>
          <w:sz w:val="28"/>
          <w:szCs w:val="28"/>
        </w:rPr>
        <w:t xml:space="preserve">программу дополнительного образования, </w:t>
      </w:r>
      <w:r>
        <w:rPr>
          <w:sz w:val="28"/>
          <w:szCs w:val="28"/>
        </w:rPr>
        <w:t>дипломы участников – Соловьева Галина Николаевна, Клеенкина Ирина Юрьевна.</w:t>
      </w:r>
    </w:p>
    <w:p w:rsidR="000178DF" w:rsidRDefault="000178DF" w:rsidP="00F12F0E">
      <w:pPr>
        <w:jc w:val="both"/>
        <w:rPr>
          <w:b/>
          <w:sz w:val="28"/>
          <w:szCs w:val="28"/>
        </w:rPr>
      </w:pPr>
    </w:p>
    <w:p w:rsidR="000178DF" w:rsidRPr="00742FDD" w:rsidRDefault="000178DF" w:rsidP="00F12F0E">
      <w:pPr>
        <w:jc w:val="both"/>
        <w:rPr>
          <w:b/>
          <w:sz w:val="28"/>
          <w:szCs w:val="28"/>
        </w:rPr>
      </w:pPr>
      <w:r w:rsidRPr="00742FDD">
        <w:rPr>
          <w:b/>
          <w:sz w:val="28"/>
          <w:szCs w:val="28"/>
        </w:rPr>
        <w:t xml:space="preserve">Районные мероприятия: </w:t>
      </w:r>
    </w:p>
    <w:p w:rsidR="000178DF" w:rsidRPr="00AC0376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C0376">
        <w:rPr>
          <w:sz w:val="28"/>
          <w:szCs w:val="28"/>
        </w:rPr>
        <w:t xml:space="preserve">Всероссийская акция  «Я-гражданин», посвященная Дню флага Российской Федерации </w:t>
      </w:r>
      <w:r>
        <w:rPr>
          <w:sz w:val="28"/>
          <w:szCs w:val="28"/>
        </w:rPr>
        <w:t>– 130 чел.</w:t>
      </w:r>
    </w:p>
    <w:p w:rsidR="000178DF" w:rsidRPr="00AC0376" w:rsidRDefault="000178DF" w:rsidP="00F12F0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0376">
        <w:rPr>
          <w:bCs/>
          <w:color w:val="000000"/>
          <w:sz w:val="28"/>
          <w:szCs w:val="28"/>
        </w:rPr>
        <w:t xml:space="preserve">Районный этап Всероссийского конкурса лидеров и руководителей детских и молодежных общественных организаций и объединений «Лидер </w:t>
      </w:r>
      <w:r w:rsidRPr="00AC0376">
        <w:rPr>
          <w:bCs/>
          <w:color w:val="000000"/>
          <w:sz w:val="28"/>
          <w:szCs w:val="28"/>
          <w:lang w:val="en-US"/>
        </w:rPr>
        <w:t>XXI</w:t>
      </w:r>
      <w:r w:rsidRPr="00AC0376">
        <w:rPr>
          <w:bCs/>
          <w:color w:val="000000"/>
          <w:sz w:val="28"/>
          <w:szCs w:val="28"/>
        </w:rPr>
        <w:t xml:space="preserve"> века»</w:t>
      </w:r>
      <w:r>
        <w:rPr>
          <w:bCs/>
          <w:color w:val="000000"/>
          <w:sz w:val="28"/>
          <w:szCs w:val="28"/>
        </w:rPr>
        <w:t xml:space="preserve"> - 16 чел.</w:t>
      </w:r>
    </w:p>
    <w:p w:rsidR="000178DF" w:rsidRPr="00AC0376" w:rsidRDefault="000178DF" w:rsidP="00F12F0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C0376">
        <w:rPr>
          <w:sz w:val="28"/>
          <w:szCs w:val="28"/>
        </w:rPr>
        <w:t>Районный молодежный казачий конкурс «России служат казаки», команда МУДО ДЮЦ  «Пикет» - 1 место</w:t>
      </w:r>
    </w:p>
    <w:p w:rsidR="000178DF" w:rsidRPr="00AC0376" w:rsidRDefault="000178DF" w:rsidP="00F12F0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C0376">
        <w:rPr>
          <w:sz w:val="28"/>
          <w:szCs w:val="28"/>
        </w:rPr>
        <w:t>Фестиваль комсомольской песни к 100-летию ВЛКСМ «У нас, молодых, впереди года…»</w:t>
      </w:r>
      <w:r>
        <w:rPr>
          <w:sz w:val="28"/>
          <w:szCs w:val="28"/>
        </w:rPr>
        <w:t xml:space="preserve"> - 170 чел.</w:t>
      </w:r>
    </w:p>
    <w:p w:rsidR="000178DF" w:rsidRPr="00AC0376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C0376">
        <w:rPr>
          <w:sz w:val="28"/>
          <w:szCs w:val="28"/>
        </w:rPr>
        <w:t>Конкурс  фотографий «100 лет ВЛКСМ»</w:t>
      </w:r>
      <w:r>
        <w:rPr>
          <w:sz w:val="28"/>
          <w:szCs w:val="28"/>
        </w:rPr>
        <w:t xml:space="preserve"> - 85 чел.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C0376">
        <w:rPr>
          <w:sz w:val="28"/>
          <w:szCs w:val="28"/>
        </w:rPr>
        <w:t>Конкурс исследовательских работ «Герою неба досталась звезда»</w:t>
      </w:r>
      <w:r>
        <w:rPr>
          <w:sz w:val="28"/>
          <w:szCs w:val="28"/>
        </w:rPr>
        <w:t xml:space="preserve"> - 14 чел.</w:t>
      </w:r>
    </w:p>
    <w:p w:rsidR="000178DF" w:rsidRPr="00AC0376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Конкурс</w:t>
      </w:r>
      <w:r w:rsidRPr="00AC0376">
        <w:rPr>
          <w:sz w:val="28"/>
          <w:szCs w:val="28"/>
        </w:rPr>
        <w:t xml:space="preserve"> исследовательских работ </w:t>
      </w:r>
      <w:r>
        <w:rPr>
          <w:sz w:val="28"/>
          <w:szCs w:val="28"/>
        </w:rPr>
        <w:t>«Боевая награда» - 20 чел.</w:t>
      </w:r>
    </w:p>
    <w:p w:rsidR="000178DF" w:rsidRPr="00AC0376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C0376">
        <w:rPr>
          <w:sz w:val="28"/>
          <w:szCs w:val="28"/>
        </w:rPr>
        <w:t xml:space="preserve">Урок Мужества, посвященный 100-летию со дня рождения Героя Советского Союза </w:t>
      </w:r>
      <w:r>
        <w:rPr>
          <w:sz w:val="28"/>
          <w:szCs w:val="28"/>
        </w:rPr>
        <w:t xml:space="preserve"> М.Г.Владимирова </w:t>
      </w:r>
      <w:r w:rsidRPr="00AC0376">
        <w:rPr>
          <w:sz w:val="28"/>
          <w:szCs w:val="28"/>
        </w:rPr>
        <w:t>«Подвигу жить в веках»</w:t>
      </w:r>
      <w:r>
        <w:rPr>
          <w:sz w:val="28"/>
          <w:szCs w:val="28"/>
        </w:rPr>
        <w:t xml:space="preserve"> - 150 чел.</w:t>
      </w:r>
    </w:p>
    <w:p w:rsidR="000178DF" w:rsidRPr="00AC0376" w:rsidRDefault="000178DF" w:rsidP="00F12F0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C0376">
        <w:rPr>
          <w:sz w:val="28"/>
          <w:szCs w:val="28"/>
        </w:rPr>
        <w:t>Урок мужества «Великий подвиг Ленинграда»</w:t>
      </w:r>
      <w:r>
        <w:rPr>
          <w:sz w:val="28"/>
          <w:szCs w:val="28"/>
        </w:rPr>
        <w:t xml:space="preserve"> - 150 чел.</w:t>
      </w:r>
    </w:p>
    <w:p w:rsidR="000178DF" w:rsidRPr="00AC0376" w:rsidRDefault="000178DF" w:rsidP="00F12F0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C0376">
        <w:rPr>
          <w:sz w:val="28"/>
          <w:szCs w:val="28"/>
        </w:rPr>
        <w:t>Урок Мужества, посвященный 30-летию вывода войск из Афганистана</w:t>
      </w:r>
      <w:r>
        <w:rPr>
          <w:sz w:val="28"/>
          <w:szCs w:val="28"/>
        </w:rPr>
        <w:t xml:space="preserve"> – 150 чел.</w:t>
      </w:r>
    </w:p>
    <w:p w:rsidR="000178DF" w:rsidRPr="00AC0376" w:rsidRDefault="000178DF" w:rsidP="00F12F0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AC0376">
        <w:rPr>
          <w:sz w:val="28"/>
          <w:szCs w:val="28"/>
          <w:lang w:val="en-US"/>
        </w:rPr>
        <w:t>III</w:t>
      </w:r>
      <w:r w:rsidRPr="00AC0376">
        <w:rPr>
          <w:sz w:val="28"/>
          <w:szCs w:val="28"/>
        </w:rPr>
        <w:t xml:space="preserve"> военно-патриотический слет юнармейцев Новоалександровского городского округа «Гордись и помни!»</w:t>
      </w:r>
      <w:r>
        <w:rPr>
          <w:sz w:val="28"/>
          <w:szCs w:val="28"/>
        </w:rPr>
        <w:t xml:space="preserve"> - 143 чел.</w:t>
      </w:r>
    </w:p>
    <w:p w:rsidR="000178DF" w:rsidRPr="00AC0376" w:rsidRDefault="000178DF" w:rsidP="00F12F0E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12. </w:t>
      </w:r>
      <w:r w:rsidRPr="00AC0376">
        <w:rPr>
          <w:sz w:val="28"/>
          <w:szCs w:val="28"/>
        </w:rPr>
        <w:t>Районная интеллектуальной игры «Заступница земли русской»</w:t>
      </w:r>
      <w:r>
        <w:rPr>
          <w:sz w:val="28"/>
          <w:szCs w:val="28"/>
        </w:rPr>
        <w:t xml:space="preserve"> - 150 чел.</w:t>
      </w:r>
    </w:p>
    <w:p w:rsidR="000178DF" w:rsidRPr="00AC0376" w:rsidRDefault="000178DF" w:rsidP="00F12F0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AC0376">
        <w:rPr>
          <w:sz w:val="28"/>
          <w:szCs w:val="28"/>
          <w:lang w:val="en-US"/>
        </w:rPr>
        <w:t>I</w:t>
      </w:r>
      <w:r w:rsidRPr="00AC0376">
        <w:rPr>
          <w:sz w:val="28"/>
          <w:szCs w:val="28"/>
        </w:rPr>
        <w:t xml:space="preserve"> районные юнармейские игры по военно-прикладным видам спорта</w:t>
      </w:r>
      <w:r>
        <w:rPr>
          <w:sz w:val="28"/>
          <w:szCs w:val="28"/>
        </w:rPr>
        <w:t xml:space="preserve"> – 150 чел.</w:t>
      </w:r>
    </w:p>
    <w:p w:rsidR="000178DF" w:rsidRPr="00AC0376" w:rsidRDefault="000178DF" w:rsidP="00F12F0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AC0376">
        <w:rPr>
          <w:sz w:val="28"/>
          <w:szCs w:val="28"/>
        </w:rPr>
        <w:t>Районный этап краевого конкурса «Лига ораторов»</w:t>
      </w:r>
      <w:r>
        <w:rPr>
          <w:sz w:val="28"/>
          <w:szCs w:val="28"/>
        </w:rPr>
        <w:t xml:space="preserve"> - 9 чел.</w:t>
      </w:r>
    </w:p>
    <w:p w:rsidR="000178DF" w:rsidRPr="00AC0376" w:rsidRDefault="000178DF" w:rsidP="00F12F0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15. </w:t>
      </w:r>
      <w:r w:rsidRPr="00AC0376">
        <w:rPr>
          <w:sz w:val="28"/>
          <w:szCs w:val="28"/>
          <w:bdr w:val="none" w:sz="0" w:space="0" w:color="auto" w:frame="1"/>
        </w:rPr>
        <w:t xml:space="preserve">Первая </w:t>
      </w:r>
      <w:r w:rsidRPr="00AC0376">
        <w:rPr>
          <w:sz w:val="28"/>
          <w:szCs w:val="28"/>
        </w:rPr>
        <w:t>военно-спортивная  игра «Зарничка» для дете</w:t>
      </w:r>
      <w:r>
        <w:rPr>
          <w:sz w:val="28"/>
          <w:szCs w:val="28"/>
        </w:rPr>
        <w:t>й старшего дошкольного возраста – 100 чел.</w:t>
      </w:r>
    </w:p>
    <w:p w:rsidR="000178DF" w:rsidRPr="00AC0376" w:rsidRDefault="000178DF" w:rsidP="00F12F0E">
      <w:pPr>
        <w:tabs>
          <w:tab w:val="left" w:pos="540"/>
        </w:tabs>
        <w:jc w:val="both"/>
        <w:rPr>
          <w:color w:val="262525"/>
          <w:sz w:val="28"/>
          <w:szCs w:val="28"/>
          <w:shd w:val="clear" w:color="auto" w:fill="FFFFFF"/>
        </w:rPr>
      </w:pPr>
      <w:r>
        <w:rPr>
          <w:color w:val="262525"/>
          <w:sz w:val="28"/>
          <w:szCs w:val="28"/>
          <w:shd w:val="clear" w:color="auto" w:fill="FFFFFF"/>
        </w:rPr>
        <w:t xml:space="preserve">16. </w:t>
      </w:r>
      <w:r w:rsidRPr="00AC0376">
        <w:rPr>
          <w:color w:val="262525"/>
          <w:sz w:val="28"/>
          <w:szCs w:val="28"/>
          <w:shd w:val="clear" w:color="auto" w:fill="FFFFFF"/>
        </w:rPr>
        <w:t>XXXX</w:t>
      </w:r>
      <w:r w:rsidRPr="00AC0376">
        <w:rPr>
          <w:color w:val="262525"/>
          <w:sz w:val="28"/>
          <w:szCs w:val="28"/>
          <w:shd w:val="clear" w:color="auto" w:fill="FFFFFF"/>
          <w:lang w:val="en-US"/>
        </w:rPr>
        <w:t>V</w:t>
      </w:r>
      <w:r w:rsidRPr="00AC0376">
        <w:rPr>
          <w:color w:val="262525"/>
          <w:sz w:val="28"/>
          <w:szCs w:val="28"/>
          <w:shd w:val="clear" w:color="auto" w:fill="FFFFFF"/>
        </w:rPr>
        <w:t xml:space="preserve"> финал районной в</w:t>
      </w:r>
      <w:r>
        <w:rPr>
          <w:color w:val="262525"/>
          <w:sz w:val="28"/>
          <w:szCs w:val="28"/>
          <w:shd w:val="clear" w:color="auto" w:fill="FFFFFF"/>
        </w:rPr>
        <w:t>оенно-спортивной игры «Зарница» - 160 чел.</w:t>
      </w:r>
    </w:p>
    <w:p w:rsidR="000178DF" w:rsidRPr="00AC0376" w:rsidRDefault="000178DF" w:rsidP="00F12F0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17. Открытый детско–</w:t>
      </w:r>
      <w:r w:rsidRPr="00AC0376">
        <w:rPr>
          <w:sz w:val="28"/>
          <w:szCs w:val="28"/>
        </w:rPr>
        <w:t>юношеский забег «Юнармейский старт»</w:t>
      </w:r>
      <w:r>
        <w:rPr>
          <w:sz w:val="28"/>
          <w:szCs w:val="28"/>
        </w:rPr>
        <w:t>,</w:t>
      </w:r>
      <w:r w:rsidRPr="00AC0376">
        <w:rPr>
          <w:sz w:val="28"/>
          <w:szCs w:val="28"/>
        </w:rPr>
        <w:t xml:space="preserve"> приуроченный ко Дню создания движения «Юнармия» и Дню пограничника</w:t>
      </w:r>
      <w:r>
        <w:rPr>
          <w:sz w:val="28"/>
          <w:szCs w:val="28"/>
        </w:rPr>
        <w:t xml:space="preserve"> – 45 чел.</w:t>
      </w:r>
    </w:p>
    <w:p w:rsidR="000178DF" w:rsidRPr="00742FDD" w:rsidRDefault="000178DF" w:rsidP="00F12F0E">
      <w:pPr>
        <w:jc w:val="both"/>
        <w:rPr>
          <w:b/>
          <w:sz w:val="28"/>
          <w:szCs w:val="28"/>
        </w:rPr>
      </w:pPr>
      <w:r w:rsidRPr="00742FDD">
        <w:rPr>
          <w:b/>
          <w:sz w:val="28"/>
          <w:szCs w:val="28"/>
        </w:rPr>
        <w:t xml:space="preserve">Городские мероприятия: </w:t>
      </w:r>
    </w:p>
    <w:p w:rsidR="000178DF" w:rsidRDefault="000178DF" w:rsidP="00F12F0E">
      <w:pPr>
        <w:numPr>
          <w:ilvl w:val="0"/>
          <w:numId w:val="22"/>
        </w:num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Городской фестиваль детского творчества «Звездный дождик» -120 чел</w:t>
      </w:r>
    </w:p>
    <w:p w:rsidR="000178DF" w:rsidRPr="00742FDD" w:rsidRDefault="000178DF" w:rsidP="00F12F0E">
      <w:pPr>
        <w:numPr>
          <w:ilvl w:val="0"/>
          <w:numId w:val="22"/>
        </w:num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Городская акция «Герои нашей земли» - 15 чел.</w:t>
      </w:r>
    </w:p>
    <w:p w:rsidR="000178DF" w:rsidRDefault="000178DF" w:rsidP="00F12F0E">
      <w:pPr>
        <w:numPr>
          <w:ilvl w:val="0"/>
          <w:numId w:val="22"/>
        </w:num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Городской конкурс творческих работ «Неопалимая купина» -16 чел.</w:t>
      </w:r>
    </w:p>
    <w:p w:rsidR="000178DF" w:rsidRDefault="000178DF" w:rsidP="00F12F0E">
      <w:pPr>
        <w:numPr>
          <w:ilvl w:val="0"/>
          <w:numId w:val="22"/>
        </w:numPr>
        <w:spacing w:line="276" w:lineRule="auto"/>
        <w:ind w:left="360"/>
        <w:jc w:val="both"/>
        <w:rPr>
          <w:sz w:val="28"/>
          <w:szCs w:val="28"/>
        </w:rPr>
      </w:pPr>
      <w:r w:rsidRPr="00742FDD">
        <w:rPr>
          <w:sz w:val="28"/>
          <w:szCs w:val="28"/>
        </w:rPr>
        <w:t>Городская акция «Георгиевская лента»</w:t>
      </w:r>
    </w:p>
    <w:p w:rsidR="000178DF" w:rsidRPr="00FF4E0E" w:rsidRDefault="000178DF" w:rsidP="00F12F0E">
      <w:pPr>
        <w:numPr>
          <w:ilvl w:val="0"/>
          <w:numId w:val="22"/>
        </w:numPr>
        <w:spacing w:line="276" w:lineRule="auto"/>
        <w:ind w:left="360"/>
        <w:jc w:val="both"/>
        <w:rPr>
          <w:sz w:val="28"/>
          <w:szCs w:val="28"/>
        </w:rPr>
      </w:pPr>
      <w:r w:rsidRPr="00FF4E0E">
        <w:rPr>
          <w:sz w:val="28"/>
          <w:szCs w:val="28"/>
        </w:rPr>
        <w:t>Героическая поверка, посвященная освобождению г.Новоалександровска</w:t>
      </w:r>
    </w:p>
    <w:p w:rsidR="000178DF" w:rsidRDefault="000178DF" w:rsidP="00F12F0E">
      <w:pPr>
        <w:numPr>
          <w:ilvl w:val="0"/>
          <w:numId w:val="22"/>
        </w:numPr>
        <w:spacing w:line="276" w:lineRule="auto"/>
        <w:ind w:left="360"/>
        <w:jc w:val="both"/>
        <w:rPr>
          <w:sz w:val="28"/>
          <w:szCs w:val="28"/>
        </w:rPr>
      </w:pPr>
      <w:r w:rsidRPr="00742FDD">
        <w:rPr>
          <w:sz w:val="28"/>
          <w:szCs w:val="28"/>
        </w:rPr>
        <w:t>Гор</w:t>
      </w:r>
      <w:r>
        <w:rPr>
          <w:sz w:val="28"/>
          <w:szCs w:val="28"/>
        </w:rPr>
        <w:t>одская акция «Летний кинотеатр» (</w:t>
      </w:r>
      <w:r w:rsidRPr="00742FDD">
        <w:rPr>
          <w:sz w:val="28"/>
          <w:szCs w:val="28"/>
        </w:rPr>
        <w:t>просмотр кинофильмов под открытым небом)</w:t>
      </w:r>
    </w:p>
    <w:p w:rsidR="000178DF" w:rsidRDefault="000178DF" w:rsidP="00F12F0E">
      <w:pPr>
        <w:numPr>
          <w:ilvl w:val="0"/>
          <w:numId w:val="22"/>
        </w:num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Праздник, посвященный Дню защиты детей «Должны смеяться дети» - 75 чел.</w:t>
      </w:r>
    </w:p>
    <w:p w:rsidR="000178DF" w:rsidRPr="00742FDD" w:rsidRDefault="000178DF" w:rsidP="00F12F0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работы</w:t>
      </w:r>
      <w:r w:rsidRPr="00742FDD">
        <w:rPr>
          <w:sz w:val="28"/>
          <w:szCs w:val="28"/>
        </w:rPr>
        <w:t xml:space="preserve"> </w:t>
      </w:r>
      <w:r>
        <w:rPr>
          <w:sz w:val="28"/>
          <w:szCs w:val="28"/>
        </w:rPr>
        <w:t>МУДО ДЮЦ</w:t>
      </w:r>
      <w:r w:rsidRPr="00742FDD">
        <w:rPr>
          <w:sz w:val="28"/>
          <w:szCs w:val="28"/>
        </w:rPr>
        <w:t xml:space="preserve"> проводились различные тематические мероприятия в </w:t>
      </w:r>
      <w:r>
        <w:rPr>
          <w:sz w:val="28"/>
          <w:szCs w:val="28"/>
        </w:rPr>
        <w:t xml:space="preserve">творческих  </w:t>
      </w:r>
      <w:r w:rsidRPr="00742FDD">
        <w:rPr>
          <w:sz w:val="28"/>
          <w:szCs w:val="28"/>
        </w:rPr>
        <w:t>объе</w:t>
      </w:r>
      <w:r>
        <w:rPr>
          <w:sz w:val="28"/>
          <w:szCs w:val="28"/>
        </w:rPr>
        <w:t>динениях</w:t>
      </w:r>
      <w:r w:rsidRPr="00742FDD">
        <w:rPr>
          <w:sz w:val="28"/>
          <w:szCs w:val="28"/>
        </w:rPr>
        <w:t xml:space="preserve"> «Радуга», </w:t>
      </w:r>
      <w:r>
        <w:rPr>
          <w:sz w:val="28"/>
          <w:szCs w:val="28"/>
        </w:rPr>
        <w:t xml:space="preserve">«Веселые нотки», «Гитара», «Волшебный сундучок» </w:t>
      </w:r>
      <w:r w:rsidRPr="00742FDD">
        <w:rPr>
          <w:sz w:val="28"/>
          <w:szCs w:val="28"/>
        </w:rPr>
        <w:t>такие как: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42FDD">
        <w:rPr>
          <w:sz w:val="28"/>
          <w:szCs w:val="28"/>
        </w:rPr>
        <w:t>Праздничное</w:t>
      </w:r>
      <w:r>
        <w:rPr>
          <w:sz w:val="28"/>
          <w:szCs w:val="28"/>
        </w:rPr>
        <w:t xml:space="preserve"> мероприятие «Осенний праздник»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42FDD">
        <w:rPr>
          <w:sz w:val="28"/>
          <w:szCs w:val="28"/>
        </w:rPr>
        <w:t>Конкурсно- игровая программа «Играем вместе»;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Праздничное мероприятие ко Д</w:t>
      </w:r>
      <w:r w:rsidRPr="00742FDD">
        <w:rPr>
          <w:sz w:val="28"/>
          <w:szCs w:val="28"/>
        </w:rPr>
        <w:t>ню матери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Праздничное мероприятие «</w:t>
      </w:r>
      <w:r w:rsidRPr="00742FDD">
        <w:rPr>
          <w:sz w:val="28"/>
          <w:szCs w:val="28"/>
        </w:rPr>
        <w:t>День учителя»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42FDD">
        <w:rPr>
          <w:sz w:val="28"/>
          <w:szCs w:val="28"/>
        </w:rPr>
        <w:t xml:space="preserve">Праздничное мероприятие ко </w:t>
      </w:r>
      <w:r>
        <w:rPr>
          <w:sz w:val="28"/>
          <w:szCs w:val="28"/>
        </w:rPr>
        <w:t>Дню защитника О</w:t>
      </w:r>
      <w:r w:rsidRPr="00742FDD">
        <w:rPr>
          <w:sz w:val="28"/>
          <w:szCs w:val="28"/>
        </w:rPr>
        <w:t>течества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6. Праздничное мероприятие к М</w:t>
      </w:r>
      <w:r w:rsidRPr="00742FDD">
        <w:rPr>
          <w:sz w:val="28"/>
          <w:szCs w:val="28"/>
        </w:rPr>
        <w:t>еждународному женскому дню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42FDD">
        <w:rPr>
          <w:sz w:val="28"/>
          <w:szCs w:val="28"/>
        </w:rPr>
        <w:t>Праздничный новогодний утренник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42FDD">
        <w:rPr>
          <w:sz w:val="28"/>
          <w:szCs w:val="28"/>
        </w:rPr>
        <w:t>Мероприятия ко Дню Победы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42FDD">
        <w:rPr>
          <w:sz w:val="28"/>
          <w:szCs w:val="28"/>
        </w:rPr>
        <w:t>Выпускной в студии «Страна Знаний».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42FDD">
        <w:rPr>
          <w:sz w:val="28"/>
          <w:szCs w:val="28"/>
        </w:rPr>
        <w:t>Конкурс рисунков «Золотая осень»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11. К</w:t>
      </w:r>
      <w:r w:rsidRPr="00742FDD">
        <w:rPr>
          <w:sz w:val="28"/>
          <w:szCs w:val="28"/>
        </w:rPr>
        <w:t>онкурс рисунков « Мама лучшая на свете»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12. Конкурс рисунков «Доблесть Отечества</w:t>
      </w:r>
      <w:r w:rsidRPr="00742FDD">
        <w:rPr>
          <w:sz w:val="28"/>
          <w:szCs w:val="28"/>
        </w:rPr>
        <w:t>»</w:t>
      </w:r>
    </w:p>
    <w:p w:rsidR="000178DF" w:rsidRDefault="000178DF" w:rsidP="00F12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Так же воспитанники МУДО ДЮЦ участвовали в  различных конкурсах</w:t>
      </w:r>
    </w:p>
    <w:p w:rsidR="000178DF" w:rsidRDefault="000178DF" w:rsidP="00F12F0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71"/>
        <w:gridCol w:w="1602"/>
        <w:gridCol w:w="15"/>
        <w:gridCol w:w="1617"/>
        <w:gridCol w:w="3166"/>
      </w:tblGrid>
      <w:tr w:rsidR="000178DF" w:rsidTr="00B969E0">
        <w:trPr>
          <w:trHeight w:val="378"/>
        </w:trPr>
        <w:tc>
          <w:tcPr>
            <w:tcW w:w="3171" w:type="dxa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1617" w:type="dxa"/>
            <w:gridSpan w:val="2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конкурсов</w:t>
            </w:r>
          </w:p>
        </w:tc>
        <w:tc>
          <w:tcPr>
            <w:tcW w:w="1617" w:type="dxa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166" w:type="dxa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победителей</w:t>
            </w:r>
          </w:p>
        </w:tc>
      </w:tr>
      <w:tr w:rsidR="000178DF" w:rsidTr="00B969E0">
        <w:tc>
          <w:tcPr>
            <w:tcW w:w="3171" w:type="dxa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Всероссийские</w:t>
            </w:r>
          </w:p>
        </w:tc>
        <w:tc>
          <w:tcPr>
            <w:tcW w:w="1602" w:type="dxa"/>
          </w:tcPr>
          <w:p w:rsidR="000178DF" w:rsidRDefault="000178DF" w:rsidP="00B9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2" w:type="dxa"/>
            <w:gridSpan w:val="2"/>
          </w:tcPr>
          <w:p w:rsidR="000178DF" w:rsidRDefault="000178DF" w:rsidP="00B96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66" w:type="dxa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178DF" w:rsidTr="00B969E0">
        <w:tc>
          <w:tcPr>
            <w:tcW w:w="3171" w:type="dxa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Краевые</w:t>
            </w:r>
          </w:p>
        </w:tc>
        <w:tc>
          <w:tcPr>
            <w:tcW w:w="1602" w:type="dxa"/>
          </w:tcPr>
          <w:p w:rsidR="000178DF" w:rsidRDefault="000178DF" w:rsidP="00B9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2" w:type="dxa"/>
            <w:gridSpan w:val="2"/>
          </w:tcPr>
          <w:p w:rsidR="000178DF" w:rsidRDefault="000178DF" w:rsidP="00B96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66" w:type="dxa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178DF" w:rsidTr="00B969E0">
        <w:tc>
          <w:tcPr>
            <w:tcW w:w="3171" w:type="dxa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Районные</w:t>
            </w:r>
          </w:p>
        </w:tc>
        <w:tc>
          <w:tcPr>
            <w:tcW w:w="1602" w:type="dxa"/>
          </w:tcPr>
          <w:p w:rsidR="000178DF" w:rsidRDefault="000178DF" w:rsidP="00B9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2" w:type="dxa"/>
            <w:gridSpan w:val="2"/>
          </w:tcPr>
          <w:p w:rsidR="000178DF" w:rsidRDefault="000178DF" w:rsidP="00B96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3166" w:type="dxa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178DF" w:rsidTr="00B969E0">
        <w:tc>
          <w:tcPr>
            <w:tcW w:w="3171" w:type="dxa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602" w:type="dxa"/>
          </w:tcPr>
          <w:p w:rsidR="000178DF" w:rsidRDefault="000178DF" w:rsidP="00B9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32" w:type="dxa"/>
            <w:gridSpan w:val="2"/>
          </w:tcPr>
          <w:p w:rsidR="000178DF" w:rsidRDefault="000178DF" w:rsidP="00B96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3166" w:type="dxa"/>
          </w:tcPr>
          <w:p w:rsidR="000178DF" w:rsidRDefault="000178DF" w:rsidP="00B969E0">
            <w:pPr>
              <w:pStyle w:val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0178DF" w:rsidRDefault="000178DF" w:rsidP="00F12F0E">
      <w:pPr>
        <w:rPr>
          <w:sz w:val="28"/>
          <w:szCs w:val="28"/>
        </w:rPr>
      </w:pPr>
    </w:p>
    <w:p w:rsidR="000178DF" w:rsidRDefault="000178DF" w:rsidP="00F12F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Всероссийские конкурсы:</w:t>
      </w:r>
    </w:p>
    <w:p w:rsidR="000178DF" w:rsidRPr="00C5408A" w:rsidRDefault="000178DF" w:rsidP="00F12F0E">
      <w:pPr>
        <w:numPr>
          <w:ilvl w:val="0"/>
          <w:numId w:val="28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C5408A">
        <w:rPr>
          <w:sz w:val="28"/>
          <w:szCs w:val="28"/>
          <w:lang w:val="en-US"/>
        </w:rPr>
        <w:t>XX</w:t>
      </w:r>
      <w:r w:rsidRPr="00C5408A">
        <w:rPr>
          <w:sz w:val="28"/>
          <w:szCs w:val="28"/>
        </w:rPr>
        <w:t xml:space="preserve">  Всероссийская Олимпиада «Созвездие - 2019» учебных и научно-исследовательских проектов детей и молодежи «Человек – Земля –Космос»: </w:t>
      </w:r>
    </w:p>
    <w:p w:rsidR="000178DF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 w:rsidRPr="00C540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5408A">
        <w:rPr>
          <w:sz w:val="28"/>
          <w:szCs w:val="28"/>
        </w:rPr>
        <w:t>Молодецкий Федор, 2 место</w:t>
      </w:r>
      <w:r>
        <w:rPr>
          <w:sz w:val="28"/>
          <w:szCs w:val="28"/>
        </w:rPr>
        <w:t>;</w:t>
      </w:r>
    </w:p>
    <w:p w:rsidR="000178DF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 w:rsidRPr="00C540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5408A">
        <w:rPr>
          <w:sz w:val="28"/>
          <w:szCs w:val="28"/>
        </w:rPr>
        <w:t>Антоник Светлана, 3 мест</w:t>
      </w:r>
      <w:r>
        <w:rPr>
          <w:sz w:val="28"/>
          <w:szCs w:val="28"/>
        </w:rPr>
        <w:t>о ;</w:t>
      </w:r>
    </w:p>
    <w:p w:rsidR="000178DF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5408A">
        <w:rPr>
          <w:sz w:val="28"/>
          <w:szCs w:val="28"/>
        </w:rPr>
        <w:t>Девятый всероссийский конкурс, проходящий в формате ФМВДК «Таланты России»</w:t>
      </w:r>
    </w:p>
    <w:p w:rsidR="000178DF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C5408A">
        <w:rPr>
          <w:sz w:val="28"/>
          <w:szCs w:val="28"/>
        </w:rPr>
        <w:t>Молодецкий Федор, диплом победителя</w:t>
      </w:r>
      <w:r>
        <w:rPr>
          <w:sz w:val="28"/>
          <w:szCs w:val="28"/>
        </w:rPr>
        <w:t>;</w:t>
      </w:r>
    </w:p>
    <w:p w:rsidR="000178DF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5408A">
        <w:rPr>
          <w:sz w:val="28"/>
          <w:szCs w:val="28"/>
          <w:lang w:val="en-US"/>
        </w:rPr>
        <w:t>VI</w:t>
      </w:r>
      <w:r w:rsidRPr="00C5408A">
        <w:rPr>
          <w:sz w:val="28"/>
          <w:szCs w:val="28"/>
        </w:rPr>
        <w:t xml:space="preserve"> Всероссийский конкурс достижений талантливых обучающихся «Поколение науки» </w:t>
      </w:r>
    </w:p>
    <w:p w:rsidR="000178DF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408A">
        <w:rPr>
          <w:sz w:val="28"/>
          <w:szCs w:val="28"/>
        </w:rPr>
        <w:t>Мо</w:t>
      </w:r>
      <w:r>
        <w:rPr>
          <w:sz w:val="28"/>
          <w:szCs w:val="28"/>
        </w:rPr>
        <w:t>лодецкий Федор, диплом 3 степени;</w:t>
      </w:r>
    </w:p>
    <w:p w:rsidR="000178DF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5408A">
        <w:rPr>
          <w:sz w:val="28"/>
          <w:szCs w:val="28"/>
        </w:rPr>
        <w:t>Всероссийский конкурс</w:t>
      </w:r>
      <w:r>
        <w:rPr>
          <w:sz w:val="28"/>
          <w:szCs w:val="28"/>
        </w:rPr>
        <w:t xml:space="preserve"> «Надежные защитники Отечества»</w:t>
      </w:r>
    </w:p>
    <w:p w:rsidR="000178DF" w:rsidRPr="00C5408A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408A">
        <w:rPr>
          <w:sz w:val="28"/>
          <w:szCs w:val="28"/>
        </w:rPr>
        <w:t xml:space="preserve"> Не</w:t>
      </w:r>
      <w:r>
        <w:rPr>
          <w:sz w:val="28"/>
          <w:szCs w:val="28"/>
        </w:rPr>
        <w:t>греба Алексей, диплом 2 степени</w:t>
      </w:r>
      <w:r w:rsidRPr="00C5408A">
        <w:rPr>
          <w:sz w:val="28"/>
          <w:szCs w:val="28"/>
        </w:rPr>
        <w:t>;</w:t>
      </w:r>
    </w:p>
    <w:p w:rsidR="000178DF" w:rsidRDefault="000178DF" w:rsidP="00F12F0E">
      <w:pPr>
        <w:numPr>
          <w:ilvl w:val="0"/>
          <w:numId w:val="29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C5408A">
        <w:rPr>
          <w:sz w:val="28"/>
          <w:szCs w:val="28"/>
        </w:rPr>
        <w:t>Всероссийский конкурс-фестиваль обучающихся организаций общего и дополнитель</w:t>
      </w:r>
      <w:r>
        <w:rPr>
          <w:sz w:val="28"/>
          <w:szCs w:val="28"/>
        </w:rPr>
        <w:t>ного образования детей «Арктур»</w:t>
      </w:r>
    </w:p>
    <w:p w:rsidR="000178DF" w:rsidRPr="00C5408A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5408A">
        <w:rPr>
          <w:sz w:val="28"/>
          <w:szCs w:val="28"/>
        </w:rPr>
        <w:t xml:space="preserve">  Не</w:t>
      </w:r>
      <w:r>
        <w:rPr>
          <w:sz w:val="28"/>
          <w:szCs w:val="28"/>
        </w:rPr>
        <w:t>греба Алексей, диплом 1 степени</w:t>
      </w:r>
      <w:r w:rsidRPr="00C5408A">
        <w:rPr>
          <w:sz w:val="28"/>
          <w:szCs w:val="28"/>
        </w:rPr>
        <w:t>;</w:t>
      </w:r>
    </w:p>
    <w:p w:rsidR="000178DF" w:rsidRDefault="000178DF" w:rsidP="00F12F0E">
      <w:pPr>
        <w:numPr>
          <w:ilvl w:val="0"/>
          <w:numId w:val="29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C5408A">
        <w:rPr>
          <w:sz w:val="28"/>
          <w:szCs w:val="28"/>
        </w:rPr>
        <w:t>Всероссийский онлайн-конкурс проектных работ по 3D моделированию «Думай!</w:t>
      </w:r>
      <w:r>
        <w:rPr>
          <w:sz w:val="28"/>
          <w:szCs w:val="28"/>
        </w:rPr>
        <w:t xml:space="preserve"> Действуй! Достигай!»</w:t>
      </w:r>
    </w:p>
    <w:p w:rsidR="000178DF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5408A">
        <w:rPr>
          <w:sz w:val="28"/>
          <w:szCs w:val="28"/>
        </w:rPr>
        <w:t xml:space="preserve"> Моло</w:t>
      </w:r>
      <w:r>
        <w:rPr>
          <w:sz w:val="28"/>
          <w:szCs w:val="28"/>
        </w:rPr>
        <w:t>децкий Федор, диплом участника;</w:t>
      </w:r>
    </w:p>
    <w:p w:rsidR="000178DF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5408A">
        <w:rPr>
          <w:sz w:val="28"/>
          <w:szCs w:val="28"/>
        </w:rPr>
        <w:t>Международный многожанровый фестиваль-конкурс «</w:t>
      </w:r>
      <w:r w:rsidRPr="00C5408A"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>-творчество»</w:t>
      </w:r>
    </w:p>
    <w:p w:rsidR="000178DF" w:rsidRDefault="000178DF" w:rsidP="00F12F0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408A">
        <w:rPr>
          <w:sz w:val="28"/>
          <w:szCs w:val="28"/>
        </w:rPr>
        <w:t>Нег</w:t>
      </w:r>
      <w:r>
        <w:rPr>
          <w:sz w:val="28"/>
          <w:szCs w:val="28"/>
        </w:rPr>
        <w:t>реба Алексей, диплом участника</w:t>
      </w:r>
    </w:p>
    <w:p w:rsidR="000178DF" w:rsidRDefault="000178DF" w:rsidP="00F12F0E">
      <w:pPr>
        <w:rPr>
          <w:b/>
          <w:sz w:val="28"/>
          <w:szCs w:val="28"/>
        </w:rPr>
      </w:pPr>
    </w:p>
    <w:p w:rsidR="000178DF" w:rsidRDefault="000178DF" w:rsidP="00F12F0E">
      <w:pPr>
        <w:rPr>
          <w:b/>
          <w:sz w:val="28"/>
          <w:szCs w:val="28"/>
        </w:rPr>
      </w:pPr>
    </w:p>
    <w:p w:rsidR="000178DF" w:rsidRDefault="000178DF" w:rsidP="00F12F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Краевые конкурсы: 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Pr="00742FDD">
        <w:rPr>
          <w:sz w:val="28"/>
          <w:szCs w:val="28"/>
        </w:rPr>
        <w:t>Краевой зональный  (оч</w:t>
      </w:r>
      <w:r>
        <w:rPr>
          <w:sz w:val="28"/>
          <w:szCs w:val="28"/>
        </w:rPr>
        <w:t>ный ) этап конкурса «Юннат - 2018</w:t>
      </w:r>
      <w:r w:rsidRPr="00742FDD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Стародубец Ольга,  2 место;</w:t>
      </w:r>
    </w:p>
    <w:p w:rsidR="000178DF" w:rsidRPr="00742FDD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- Картавцева Татьяна,  1 место.</w:t>
      </w:r>
    </w:p>
    <w:p w:rsidR="000178DF" w:rsidRDefault="000178DF" w:rsidP="00F12F0E">
      <w:pPr>
        <w:numPr>
          <w:ilvl w:val="0"/>
          <w:numId w:val="28"/>
        </w:numPr>
        <w:tabs>
          <w:tab w:val="clear" w:pos="720"/>
          <w:tab w:val="num" w:pos="1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42FDD">
        <w:rPr>
          <w:sz w:val="28"/>
          <w:szCs w:val="28"/>
        </w:rPr>
        <w:t>Краевой эта</w:t>
      </w:r>
      <w:r>
        <w:rPr>
          <w:sz w:val="28"/>
          <w:szCs w:val="28"/>
        </w:rPr>
        <w:t>п 20  Всероссийской Олимпиады «Созвездие - 2019</w:t>
      </w:r>
      <w:r w:rsidRPr="00742FDD">
        <w:rPr>
          <w:sz w:val="28"/>
          <w:szCs w:val="28"/>
        </w:rPr>
        <w:t>»</w:t>
      </w:r>
      <w:r>
        <w:rPr>
          <w:sz w:val="28"/>
          <w:szCs w:val="28"/>
        </w:rPr>
        <w:t xml:space="preserve"> учебных и научно-исследовательских проектов детей и молодежи «Человек – Земля –Космос»: 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- Молодецкий Федор, 1</w:t>
      </w:r>
      <w:r w:rsidRPr="00C5408A">
        <w:rPr>
          <w:sz w:val="28"/>
          <w:szCs w:val="28"/>
        </w:rPr>
        <w:t xml:space="preserve"> место;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- Антоник Светлана, 1 место;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3.  Краевой конкурс «Лидер 21 века</w:t>
      </w:r>
      <w:r w:rsidRPr="00742FDD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- Иванов Илья – диплом участника;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>- Емельянов Дмитрий  – диплом участника.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F6A01">
        <w:rPr>
          <w:sz w:val="28"/>
          <w:szCs w:val="28"/>
        </w:rPr>
        <w:t>Краевой фестиваль-конкурс графики и ан</w:t>
      </w:r>
      <w:r>
        <w:rPr>
          <w:sz w:val="28"/>
          <w:szCs w:val="28"/>
        </w:rPr>
        <w:t>имации «Зеленое яблоко»</w:t>
      </w:r>
      <w:r w:rsidRPr="007F6A01">
        <w:rPr>
          <w:sz w:val="28"/>
          <w:szCs w:val="28"/>
        </w:rPr>
        <w:t xml:space="preserve"> </w:t>
      </w:r>
    </w:p>
    <w:p w:rsidR="000178DF" w:rsidRDefault="000178DF" w:rsidP="00F12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6A01">
        <w:rPr>
          <w:sz w:val="28"/>
          <w:szCs w:val="28"/>
        </w:rPr>
        <w:t>Молод</w:t>
      </w:r>
      <w:r>
        <w:rPr>
          <w:sz w:val="28"/>
          <w:szCs w:val="28"/>
        </w:rPr>
        <w:t>ецкий Федор, диплом 1 степени.</w:t>
      </w:r>
    </w:p>
    <w:p w:rsidR="000178DF" w:rsidRDefault="000178DF" w:rsidP="00F12F0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Районные конкурсы:</w:t>
      </w:r>
    </w:p>
    <w:p w:rsidR="000178DF" w:rsidRPr="00545F75" w:rsidRDefault="000178DF" w:rsidP="00F12F0E">
      <w:pPr>
        <w:numPr>
          <w:ilvl w:val="0"/>
          <w:numId w:val="26"/>
        </w:numPr>
        <w:tabs>
          <w:tab w:val="clear" w:pos="720"/>
          <w:tab w:val="num" w:pos="0"/>
          <w:tab w:val="left" w:pos="54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45F75">
        <w:rPr>
          <w:sz w:val="28"/>
          <w:szCs w:val="28"/>
        </w:rPr>
        <w:t xml:space="preserve">Районный конкурс </w:t>
      </w:r>
      <w:r w:rsidRPr="00545F75">
        <w:rPr>
          <w:bCs/>
          <w:color w:val="000000"/>
          <w:sz w:val="28"/>
          <w:szCs w:val="28"/>
        </w:rPr>
        <w:t xml:space="preserve">«Лидер </w:t>
      </w:r>
      <w:r w:rsidRPr="00545F75">
        <w:rPr>
          <w:bCs/>
          <w:color w:val="000000"/>
          <w:sz w:val="28"/>
          <w:szCs w:val="28"/>
          <w:lang w:val="en-US"/>
        </w:rPr>
        <w:t>XXI</w:t>
      </w:r>
      <w:r w:rsidRPr="00545F75">
        <w:rPr>
          <w:bCs/>
          <w:color w:val="000000"/>
          <w:sz w:val="28"/>
          <w:szCs w:val="28"/>
        </w:rPr>
        <w:t xml:space="preserve"> века»</w:t>
      </w:r>
      <w:r>
        <w:rPr>
          <w:bCs/>
          <w:color w:val="000000"/>
          <w:sz w:val="28"/>
          <w:szCs w:val="28"/>
        </w:rPr>
        <w:t>:</w:t>
      </w:r>
    </w:p>
    <w:p w:rsidR="000178DF" w:rsidRPr="00545F75" w:rsidRDefault="000178DF" w:rsidP="00F12F0E">
      <w:pPr>
        <w:tabs>
          <w:tab w:val="left" w:pos="540"/>
        </w:tabs>
        <w:jc w:val="both"/>
        <w:rPr>
          <w:sz w:val="28"/>
          <w:szCs w:val="28"/>
        </w:rPr>
      </w:pPr>
      <w:r w:rsidRPr="00545F75">
        <w:rPr>
          <w:sz w:val="28"/>
          <w:szCs w:val="28"/>
        </w:rPr>
        <w:t>В номинации «Лидер детского или молодежного общественного объединения или  органа ученического самоуправления 14-15 лет»:</w:t>
      </w:r>
    </w:p>
    <w:p w:rsidR="000178DF" w:rsidRPr="00545F75" w:rsidRDefault="000178DF" w:rsidP="00F12F0E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545F75">
        <w:rPr>
          <w:color w:val="000000"/>
          <w:sz w:val="28"/>
          <w:szCs w:val="28"/>
        </w:rPr>
        <w:t>1 место – Иванов Илья,</w:t>
      </w:r>
      <w:r w:rsidRPr="00545F7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45F75">
        <w:rPr>
          <w:color w:val="000000"/>
          <w:sz w:val="28"/>
          <w:szCs w:val="28"/>
          <w:shd w:val="clear" w:color="auto" w:fill="FFFFFF"/>
        </w:rPr>
        <w:t xml:space="preserve">заместитель атамана ДОО «России служат казаки» </w:t>
      </w:r>
      <w:r w:rsidRPr="00545F7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 </w:t>
      </w:r>
      <w:r w:rsidRPr="00545F75">
        <w:rPr>
          <w:sz w:val="28"/>
          <w:szCs w:val="28"/>
        </w:rPr>
        <w:t>МОУ СОШ № 9, ст.Расшеватской;</w:t>
      </w:r>
      <w:r w:rsidRPr="00545F7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545F75">
        <w:rPr>
          <w:color w:val="000000"/>
          <w:sz w:val="28"/>
          <w:szCs w:val="28"/>
        </w:rPr>
        <w:t>2 место – Сухарева Вероника, ДОО «Доброград» МОУ СОШ № 10, п.Радуга</w:t>
      </w:r>
    </w:p>
    <w:p w:rsidR="000178DF" w:rsidRPr="00545F75" w:rsidRDefault="000178DF" w:rsidP="00F12F0E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5F75">
        <w:rPr>
          <w:color w:val="000000"/>
          <w:sz w:val="28"/>
          <w:szCs w:val="28"/>
        </w:rPr>
        <w:t xml:space="preserve"> В номинации «Лидер </w:t>
      </w:r>
      <w:r w:rsidRPr="00545F75">
        <w:rPr>
          <w:bCs/>
          <w:color w:val="000000"/>
          <w:sz w:val="28"/>
          <w:szCs w:val="28"/>
        </w:rPr>
        <w:t xml:space="preserve">детского или молодежного общественного объединения или  органа ученического самоуправления </w:t>
      </w:r>
      <w:r w:rsidRPr="00545F75">
        <w:rPr>
          <w:color w:val="000000"/>
          <w:sz w:val="28"/>
          <w:szCs w:val="28"/>
        </w:rPr>
        <w:t>16-17 лет»:</w:t>
      </w:r>
    </w:p>
    <w:p w:rsidR="000178DF" w:rsidRPr="00545F75" w:rsidRDefault="000178DF" w:rsidP="00F12F0E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545F75">
        <w:rPr>
          <w:color w:val="000000"/>
          <w:sz w:val="28"/>
          <w:szCs w:val="28"/>
        </w:rPr>
        <w:t>1 место – Емельянов Дмитрий, лидер ученического самоуправления  МОУ лицей «Экос», г.Новоалександровск;</w:t>
      </w:r>
      <w:r w:rsidRPr="00545F7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45F7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545F75">
        <w:rPr>
          <w:color w:val="000000"/>
          <w:sz w:val="28"/>
          <w:szCs w:val="28"/>
        </w:rPr>
        <w:t>2 место – Самойлов Геннадий, президент ДОО «Радуга цветов» МОУ СОШ № 7  п.Горьковский;</w:t>
      </w:r>
    </w:p>
    <w:p w:rsidR="000178DF" w:rsidRPr="00545F75" w:rsidRDefault="000178DF" w:rsidP="00F12F0E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545F75">
        <w:rPr>
          <w:color w:val="000000"/>
          <w:sz w:val="28"/>
          <w:szCs w:val="28"/>
        </w:rPr>
        <w:t>3 место – Познякова Екатерина, президент ДОО «Бригантина» МОУ СОШ № 3 г.Новоалександровска.</w:t>
      </w:r>
    </w:p>
    <w:p w:rsidR="000178DF" w:rsidRDefault="000178DF" w:rsidP="00F12F0E">
      <w:pPr>
        <w:numPr>
          <w:ilvl w:val="0"/>
          <w:numId w:val="26"/>
        </w:numPr>
        <w:tabs>
          <w:tab w:val="clear" w:pos="720"/>
          <w:tab w:val="num" w:pos="360"/>
          <w:tab w:val="left" w:pos="540"/>
        </w:tabs>
        <w:spacing w:line="276" w:lineRule="auto"/>
        <w:ind w:left="180" w:hanging="180"/>
        <w:jc w:val="both"/>
        <w:rPr>
          <w:sz w:val="28"/>
          <w:szCs w:val="28"/>
        </w:rPr>
      </w:pPr>
      <w:r w:rsidRPr="00DE2C6E">
        <w:rPr>
          <w:sz w:val="28"/>
          <w:szCs w:val="28"/>
        </w:rPr>
        <w:t xml:space="preserve">Районный </w:t>
      </w:r>
      <w:r>
        <w:rPr>
          <w:sz w:val="28"/>
          <w:szCs w:val="28"/>
        </w:rPr>
        <w:t xml:space="preserve">молодежный казачий </w:t>
      </w:r>
      <w:r w:rsidRPr="00DE2C6E">
        <w:rPr>
          <w:sz w:val="28"/>
          <w:szCs w:val="28"/>
        </w:rPr>
        <w:t>конкурс «России служат казаки»</w:t>
      </w:r>
      <w:r>
        <w:rPr>
          <w:sz w:val="28"/>
          <w:szCs w:val="28"/>
        </w:rPr>
        <w:t>, команда МУДО ДЮЦ «Пикет» - 1 место 6 чел.;</w:t>
      </w:r>
    </w:p>
    <w:p w:rsidR="000178DF" w:rsidRDefault="000178DF" w:rsidP="00F12F0E">
      <w:pPr>
        <w:numPr>
          <w:ilvl w:val="0"/>
          <w:numId w:val="26"/>
        </w:numPr>
        <w:tabs>
          <w:tab w:val="clear" w:pos="720"/>
          <w:tab w:val="left" w:pos="54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C0376">
        <w:rPr>
          <w:sz w:val="28"/>
          <w:szCs w:val="28"/>
        </w:rPr>
        <w:t>Конкурс исследовательских работ «Герою неба досталась звезда»</w:t>
      </w:r>
    </w:p>
    <w:p w:rsidR="000178DF" w:rsidRPr="00D60212" w:rsidRDefault="000178DF" w:rsidP="00F12F0E">
      <w:pPr>
        <w:ind w:left="360"/>
        <w:rPr>
          <w:sz w:val="28"/>
          <w:szCs w:val="28"/>
        </w:rPr>
      </w:pPr>
      <w:r w:rsidRPr="00D60212">
        <w:rPr>
          <w:sz w:val="28"/>
          <w:szCs w:val="28"/>
        </w:rPr>
        <w:t xml:space="preserve">1 место - </w:t>
      </w:r>
      <w:r>
        <w:rPr>
          <w:sz w:val="28"/>
          <w:szCs w:val="28"/>
        </w:rPr>
        <w:t>Дронова Анастасия, Козлитина Алина,</w:t>
      </w:r>
    </w:p>
    <w:p w:rsidR="000178DF" w:rsidRPr="00D60212" w:rsidRDefault="000178DF" w:rsidP="00F12F0E">
      <w:pPr>
        <w:ind w:left="360"/>
        <w:rPr>
          <w:sz w:val="28"/>
          <w:szCs w:val="28"/>
        </w:rPr>
      </w:pPr>
      <w:r w:rsidRPr="00D60212">
        <w:rPr>
          <w:sz w:val="28"/>
          <w:szCs w:val="28"/>
        </w:rPr>
        <w:t>2 место – Антоник Св</w:t>
      </w:r>
      <w:r>
        <w:rPr>
          <w:sz w:val="28"/>
          <w:szCs w:val="28"/>
        </w:rPr>
        <w:t>етлана, Дьяченко Дмитрий</w:t>
      </w:r>
      <w:r w:rsidRPr="00D60212">
        <w:rPr>
          <w:sz w:val="28"/>
          <w:szCs w:val="28"/>
        </w:rPr>
        <w:t>,</w:t>
      </w:r>
    </w:p>
    <w:p w:rsidR="000178DF" w:rsidRDefault="000178DF" w:rsidP="00F12F0E">
      <w:pPr>
        <w:ind w:left="360"/>
        <w:rPr>
          <w:sz w:val="28"/>
          <w:szCs w:val="28"/>
        </w:rPr>
      </w:pPr>
      <w:r w:rsidRPr="00D60212">
        <w:rPr>
          <w:sz w:val="28"/>
          <w:szCs w:val="28"/>
        </w:rPr>
        <w:t>3 м</w:t>
      </w:r>
      <w:r>
        <w:rPr>
          <w:sz w:val="28"/>
          <w:szCs w:val="28"/>
        </w:rPr>
        <w:t xml:space="preserve">есто – Мальцева Оксана, Пашков Иван, </w:t>
      </w:r>
      <w:r w:rsidRPr="00D60212">
        <w:rPr>
          <w:sz w:val="28"/>
          <w:szCs w:val="28"/>
        </w:rPr>
        <w:t xml:space="preserve"> Герасимов Арсений </w:t>
      </w:r>
    </w:p>
    <w:p w:rsidR="000178DF" w:rsidRDefault="000178DF" w:rsidP="00F12F0E">
      <w:pPr>
        <w:rPr>
          <w:sz w:val="20"/>
          <w:szCs w:val="20"/>
        </w:rPr>
      </w:pPr>
      <w:r>
        <w:rPr>
          <w:sz w:val="28"/>
          <w:szCs w:val="28"/>
        </w:rPr>
        <w:t xml:space="preserve">4.  </w:t>
      </w:r>
      <w:r w:rsidRPr="0059596E">
        <w:rPr>
          <w:sz w:val="28"/>
          <w:szCs w:val="28"/>
        </w:rPr>
        <w:t>К</w:t>
      </w:r>
      <w:r>
        <w:rPr>
          <w:sz w:val="28"/>
          <w:szCs w:val="28"/>
        </w:rPr>
        <w:t>онкурс</w:t>
      </w:r>
      <w:r w:rsidRPr="0059596E">
        <w:rPr>
          <w:sz w:val="28"/>
          <w:szCs w:val="28"/>
        </w:rPr>
        <w:t xml:space="preserve"> исследовательских работ «Боевая награда»</w:t>
      </w:r>
    </w:p>
    <w:p w:rsidR="000178DF" w:rsidRPr="0059596E" w:rsidRDefault="000178DF" w:rsidP="00F12F0E">
      <w:pPr>
        <w:ind w:left="360"/>
        <w:rPr>
          <w:sz w:val="28"/>
          <w:szCs w:val="28"/>
        </w:rPr>
      </w:pPr>
      <w:r w:rsidRPr="0059596E">
        <w:rPr>
          <w:sz w:val="28"/>
          <w:szCs w:val="28"/>
        </w:rPr>
        <w:t>1 место - Волковая Диана, Свирепа Елена</w:t>
      </w:r>
    </w:p>
    <w:p w:rsidR="000178DF" w:rsidRPr="0059596E" w:rsidRDefault="000178DF" w:rsidP="00F12F0E">
      <w:pPr>
        <w:ind w:left="360"/>
        <w:rPr>
          <w:sz w:val="28"/>
          <w:szCs w:val="28"/>
        </w:rPr>
      </w:pPr>
      <w:r w:rsidRPr="0059596E">
        <w:rPr>
          <w:sz w:val="28"/>
          <w:szCs w:val="28"/>
        </w:rPr>
        <w:t>2 место - Новохацкая Елена, Буртасова Татьяна</w:t>
      </w:r>
    </w:p>
    <w:p w:rsidR="000178DF" w:rsidRPr="00015AAE" w:rsidRDefault="000178DF" w:rsidP="000A2193">
      <w:pPr>
        <w:ind w:left="360"/>
        <w:rPr>
          <w:sz w:val="28"/>
          <w:szCs w:val="28"/>
        </w:rPr>
      </w:pPr>
      <w:r w:rsidRPr="0059596E">
        <w:rPr>
          <w:sz w:val="28"/>
          <w:szCs w:val="28"/>
        </w:rPr>
        <w:t>3 место - Беховая Виктория, Соловьёв Кирилл</w:t>
      </w:r>
      <w:r w:rsidRPr="00015AAE">
        <w:rPr>
          <w:sz w:val="28"/>
          <w:szCs w:val="28"/>
        </w:rPr>
        <w:t xml:space="preserve">                                                                                     </w:t>
      </w:r>
    </w:p>
    <w:p w:rsidR="000178DF" w:rsidRPr="00015AAE" w:rsidRDefault="000178DF" w:rsidP="005957D4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МУДО</w:t>
      </w:r>
      <w:r w:rsidRPr="00015AAE">
        <w:rPr>
          <w:sz w:val="28"/>
          <w:szCs w:val="28"/>
        </w:rPr>
        <w:t xml:space="preserve"> ДЮЦ систематически освещалась на страницах газет: «Знамя труда».</w:t>
      </w:r>
    </w:p>
    <w:p w:rsidR="000178DF" w:rsidRPr="00015AAE" w:rsidRDefault="000178DF" w:rsidP="005957D4">
      <w:pPr>
        <w:jc w:val="both"/>
        <w:rPr>
          <w:sz w:val="28"/>
          <w:szCs w:val="28"/>
        </w:rPr>
      </w:pPr>
    </w:p>
    <w:p w:rsidR="000178DF" w:rsidRDefault="000178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Директор МУДО ДЮЦ                               Е.С.Лаврова</w:t>
      </w:r>
      <w:r w:rsidRPr="00015AAE">
        <w:rPr>
          <w:sz w:val="28"/>
          <w:szCs w:val="28"/>
        </w:rPr>
        <w:t xml:space="preserve">       </w:t>
      </w:r>
    </w:p>
    <w:sectPr w:rsidR="000178DF" w:rsidSect="0036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1F9"/>
    <w:multiLevelType w:val="hybridMultilevel"/>
    <w:tmpl w:val="6BBC62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B387ACE"/>
    <w:multiLevelType w:val="hybridMultilevel"/>
    <w:tmpl w:val="0A04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3D69B6"/>
    <w:multiLevelType w:val="hybridMultilevel"/>
    <w:tmpl w:val="6B4C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842F3"/>
    <w:multiLevelType w:val="hybridMultilevel"/>
    <w:tmpl w:val="80060AD2"/>
    <w:lvl w:ilvl="0" w:tplc="EC74C9B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282A0BFE"/>
    <w:multiLevelType w:val="hybridMultilevel"/>
    <w:tmpl w:val="118A623C"/>
    <w:lvl w:ilvl="0" w:tplc="43AEB980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38649BE"/>
    <w:multiLevelType w:val="hybridMultilevel"/>
    <w:tmpl w:val="6D28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E742DB"/>
    <w:multiLevelType w:val="hybridMultilevel"/>
    <w:tmpl w:val="0D782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A8183C"/>
    <w:multiLevelType w:val="hybridMultilevel"/>
    <w:tmpl w:val="0890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D159D7"/>
    <w:multiLevelType w:val="hybridMultilevel"/>
    <w:tmpl w:val="9B0A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9C5F8A"/>
    <w:multiLevelType w:val="hybridMultilevel"/>
    <w:tmpl w:val="D6703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B95E1B"/>
    <w:multiLevelType w:val="hybridMultilevel"/>
    <w:tmpl w:val="D6AC063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4C6305"/>
    <w:multiLevelType w:val="hybridMultilevel"/>
    <w:tmpl w:val="26AAB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B1FC0"/>
    <w:multiLevelType w:val="hybridMultilevel"/>
    <w:tmpl w:val="F7843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581D28"/>
    <w:multiLevelType w:val="hybridMultilevel"/>
    <w:tmpl w:val="0C0A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617507"/>
    <w:multiLevelType w:val="hybridMultilevel"/>
    <w:tmpl w:val="4DD41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E985604"/>
    <w:multiLevelType w:val="hybridMultilevel"/>
    <w:tmpl w:val="3EACC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7D6BE2"/>
    <w:multiLevelType w:val="multilevel"/>
    <w:tmpl w:val="08EC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4601C19"/>
    <w:multiLevelType w:val="hybridMultilevel"/>
    <w:tmpl w:val="804C77BC"/>
    <w:lvl w:ilvl="0" w:tplc="C2F846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52C49D8"/>
    <w:multiLevelType w:val="hybridMultilevel"/>
    <w:tmpl w:val="AC5AA6D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C64917"/>
    <w:multiLevelType w:val="hybridMultilevel"/>
    <w:tmpl w:val="C4EAE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3F74F9"/>
    <w:multiLevelType w:val="hybridMultilevel"/>
    <w:tmpl w:val="A868391C"/>
    <w:lvl w:ilvl="0" w:tplc="7974C26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653167B1"/>
    <w:multiLevelType w:val="hybridMultilevel"/>
    <w:tmpl w:val="80C694BE"/>
    <w:lvl w:ilvl="0" w:tplc="6DBE819E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58737BA"/>
    <w:multiLevelType w:val="hybridMultilevel"/>
    <w:tmpl w:val="0D782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7F67A7"/>
    <w:multiLevelType w:val="hybridMultilevel"/>
    <w:tmpl w:val="3194808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23B107F"/>
    <w:multiLevelType w:val="hybridMultilevel"/>
    <w:tmpl w:val="29120058"/>
    <w:lvl w:ilvl="0" w:tplc="6DBE81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9D0C66"/>
    <w:multiLevelType w:val="hybridMultilevel"/>
    <w:tmpl w:val="72FE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7"/>
  </w:num>
  <w:num w:numId="5">
    <w:abstractNumId w:val="9"/>
  </w:num>
  <w:num w:numId="6">
    <w:abstractNumId w:val="22"/>
  </w:num>
  <w:num w:numId="7">
    <w:abstractNumId w:val="3"/>
  </w:num>
  <w:num w:numId="8">
    <w:abstractNumId w:val="2"/>
  </w:num>
  <w:num w:numId="9">
    <w:abstractNumId w:val="4"/>
  </w:num>
  <w:num w:numId="10">
    <w:abstractNumId w:val="20"/>
  </w:num>
  <w:num w:numId="11">
    <w:abstractNumId w:val="25"/>
  </w:num>
  <w:num w:numId="12">
    <w:abstractNumId w:val="8"/>
  </w:num>
  <w:num w:numId="13">
    <w:abstractNumId w:val="19"/>
  </w:num>
  <w:num w:numId="14">
    <w:abstractNumId w:val="0"/>
  </w:num>
  <w:num w:numId="15">
    <w:abstractNumId w:val="24"/>
  </w:num>
  <w:num w:numId="16">
    <w:abstractNumId w:val="13"/>
  </w:num>
  <w:num w:numId="17">
    <w:abstractNumId w:val="5"/>
  </w:num>
  <w:num w:numId="18">
    <w:abstractNumId w:val="23"/>
  </w:num>
  <w:num w:numId="19">
    <w:abstractNumId w:val="10"/>
  </w:num>
  <w:num w:numId="20">
    <w:abstractNumId w:val="1"/>
  </w:num>
  <w:num w:numId="21">
    <w:abstractNumId w:val="1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357"/>
    <w:rsid w:val="000025AB"/>
    <w:rsid w:val="00006852"/>
    <w:rsid w:val="00015AAE"/>
    <w:rsid w:val="00016F19"/>
    <w:rsid w:val="000178DF"/>
    <w:rsid w:val="0005634F"/>
    <w:rsid w:val="0006355D"/>
    <w:rsid w:val="00077A95"/>
    <w:rsid w:val="00077EC4"/>
    <w:rsid w:val="000800E2"/>
    <w:rsid w:val="000807AE"/>
    <w:rsid w:val="000825C9"/>
    <w:rsid w:val="00093D95"/>
    <w:rsid w:val="000A2193"/>
    <w:rsid w:val="000A63A8"/>
    <w:rsid w:val="000C6142"/>
    <w:rsid w:val="000D71D3"/>
    <w:rsid w:val="000E3FC8"/>
    <w:rsid w:val="000E65BB"/>
    <w:rsid w:val="000E6EA1"/>
    <w:rsid w:val="000F610A"/>
    <w:rsid w:val="00102392"/>
    <w:rsid w:val="00103A84"/>
    <w:rsid w:val="00126297"/>
    <w:rsid w:val="001417B2"/>
    <w:rsid w:val="00143BAD"/>
    <w:rsid w:val="00147962"/>
    <w:rsid w:val="001614E8"/>
    <w:rsid w:val="001C05A7"/>
    <w:rsid w:val="001E1612"/>
    <w:rsid w:val="002079BD"/>
    <w:rsid w:val="00243EFC"/>
    <w:rsid w:val="00286A61"/>
    <w:rsid w:val="002B2B20"/>
    <w:rsid w:val="002D0E16"/>
    <w:rsid w:val="002D1CD0"/>
    <w:rsid w:val="002D4F9B"/>
    <w:rsid w:val="002F2EFC"/>
    <w:rsid w:val="00326784"/>
    <w:rsid w:val="00347642"/>
    <w:rsid w:val="00351B59"/>
    <w:rsid w:val="00357E52"/>
    <w:rsid w:val="003606D1"/>
    <w:rsid w:val="00362C83"/>
    <w:rsid w:val="003805EE"/>
    <w:rsid w:val="003830AC"/>
    <w:rsid w:val="00390831"/>
    <w:rsid w:val="003A0592"/>
    <w:rsid w:val="003B04EB"/>
    <w:rsid w:val="003B615C"/>
    <w:rsid w:val="003C2FA3"/>
    <w:rsid w:val="00412321"/>
    <w:rsid w:val="00466026"/>
    <w:rsid w:val="0047654A"/>
    <w:rsid w:val="00484A35"/>
    <w:rsid w:val="004D2E10"/>
    <w:rsid w:val="004D5DDA"/>
    <w:rsid w:val="004D5E20"/>
    <w:rsid w:val="004E4049"/>
    <w:rsid w:val="004F0AB9"/>
    <w:rsid w:val="00515C0E"/>
    <w:rsid w:val="00541984"/>
    <w:rsid w:val="0054471F"/>
    <w:rsid w:val="00545F75"/>
    <w:rsid w:val="0055440F"/>
    <w:rsid w:val="00556141"/>
    <w:rsid w:val="00563E00"/>
    <w:rsid w:val="00587E43"/>
    <w:rsid w:val="005957D4"/>
    <w:rsid w:val="0059596E"/>
    <w:rsid w:val="005961FF"/>
    <w:rsid w:val="005C11BA"/>
    <w:rsid w:val="005C7ADD"/>
    <w:rsid w:val="005E2209"/>
    <w:rsid w:val="005E5704"/>
    <w:rsid w:val="00605474"/>
    <w:rsid w:val="00614BCA"/>
    <w:rsid w:val="00631EB6"/>
    <w:rsid w:val="00634CB1"/>
    <w:rsid w:val="00654B5C"/>
    <w:rsid w:val="0066567B"/>
    <w:rsid w:val="00671283"/>
    <w:rsid w:val="00671EED"/>
    <w:rsid w:val="00696BFC"/>
    <w:rsid w:val="006A5F41"/>
    <w:rsid w:val="006B2FEB"/>
    <w:rsid w:val="006F4CAA"/>
    <w:rsid w:val="00702968"/>
    <w:rsid w:val="00716A09"/>
    <w:rsid w:val="007348C4"/>
    <w:rsid w:val="00742C1A"/>
    <w:rsid w:val="00742FDD"/>
    <w:rsid w:val="00757DEB"/>
    <w:rsid w:val="0076155E"/>
    <w:rsid w:val="0078254D"/>
    <w:rsid w:val="007930FC"/>
    <w:rsid w:val="007C214C"/>
    <w:rsid w:val="007E04A5"/>
    <w:rsid w:val="007E43C9"/>
    <w:rsid w:val="007E6990"/>
    <w:rsid w:val="007F20B4"/>
    <w:rsid w:val="007F6A01"/>
    <w:rsid w:val="008028E6"/>
    <w:rsid w:val="00803E4B"/>
    <w:rsid w:val="008069DA"/>
    <w:rsid w:val="00811B23"/>
    <w:rsid w:val="0083125E"/>
    <w:rsid w:val="00861F09"/>
    <w:rsid w:val="0087031C"/>
    <w:rsid w:val="00873713"/>
    <w:rsid w:val="0087438F"/>
    <w:rsid w:val="0089576D"/>
    <w:rsid w:val="00897483"/>
    <w:rsid w:val="008D3637"/>
    <w:rsid w:val="008D6B03"/>
    <w:rsid w:val="00901E1B"/>
    <w:rsid w:val="00927CE6"/>
    <w:rsid w:val="00930BF8"/>
    <w:rsid w:val="00933B17"/>
    <w:rsid w:val="00941353"/>
    <w:rsid w:val="00955F0C"/>
    <w:rsid w:val="0096338A"/>
    <w:rsid w:val="009858BB"/>
    <w:rsid w:val="0099565A"/>
    <w:rsid w:val="009B2CE5"/>
    <w:rsid w:val="009D1B61"/>
    <w:rsid w:val="009F069A"/>
    <w:rsid w:val="00A62BE7"/>
    <w:rsid w:val="00A70F99"/>
    <w:rsid w:val="00A726FC"/>
    <w:rsid w:val="00AC00F7"/>
    <w:rsid w:val="00AC0376"/>
    <w:rsid w:val="00AC4A09"/>
    <w:rsid w:val="00AD00F0"/>
    <w:rsid w:val="00AF5A9B"/>
    <w:rsid w:val="00B11793"/>
    <w:rsid w:val="00B23B0F"/>
    <w:rsid w:val="00B25994"/>
    <w:rsid w:val="00B417AB"/>
    <w:rsid w:val="00B44716"/>
    <w:rsid w:val="00B73DB0"/>
    <w:rsid w:val="00B857EA"/>
    <w:rsid w:val="00B969E0"/>
    <w:rsid w:val="00BA2357"/>
    <w:rsid w:val="00BB314C"/>
    <w:rsid w:val="00BB3B6B"/>
    <w:rsid w:val="00BD2925"/>
    <w:rsid w:val="00BE3C26"/>
    <w:rsid w:val="00BF7FE3"/>
    <w:rsid w:val="00C00B3C"/>
    <w:rsid w:val="00C5408A"/>
    <w:rsid w:val="00C57225"/>
    <w:rsid w:val="00C600B9"/>
    <w:rsid w:val="00C63C2A"/>
    <w:rsid w:val="00C86188"/>
    <w:rsid w:val="00CA2540"/>
    <w:rsid w:val="00CA3E04"/>
    <w:rsid w:val="00CA3EAD"/>
    <w:rsid w:val="00CD07A0"/>
    <w:rsid w:val="00CD091D"/>
    <w:rsid w:val="00CD1864"/>
    <w:rsid w:val="00CD2AFE"/>
    <w:rsid w:val="00D02BC6"/>
    <w:rsid w:val="00D12127"/>
    <w:rsid w:val="00D2375F"/>
    <w:rsid w:val="00D34FFF"/>
    <w:rsid w:val="00D36FCE"/>
    <w:rsid w:val="00D451A2"/>
    <w:rsid w:val="00D60212"/>
    <w:rsid w:val="00D62471"/>
    <w:rsid w:val="00D63B8A"/>
    <w:rsid w:val="00D64905"/>
    <w:rsid w:val="00D64E54"/>
    <w:rsid w:val="00D81CA1"/>
    <w:rsid w:val="00DE2C6E"/>
    <w:rsid w:val="00DE4AB0"/>
    <w:rsid w:val="00E011AA"/>
    <w:rsid w:val="00E03F83"/>
    <w:rsid w:val="00E07273"/>
    <w:rsid w:val="00E10A36"/>
    <w:rsid w:val="00E122BA"/>
    <w:rsid w:val="00E65109"/>
    <w:rsid w:val="00E84934"/>
    <w:rsid w:val="00EB2F2E"/>
    <w:rsid w:val="00EB38B0"/>
    <w:rsid w:val="00EF3001"/>
    <w:rsid w:val="00F1283A"/>
    <w:rsid w:val="00F12F0E"/>
    <w:rsid w:val="00F44849"/>
    <w:rsid w:val="00F65C21"/>
    <w:rsid w:val="00FF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5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2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E07273"/>
    <w:rPr>
      <w:lang w:eastAsia="en-US"/>
    </w:rPr>
  </w:style>
  <w:style w:type="table" w:styleId="TableGrid">
    <w:name w:val="Table Grid"/>
    <w:basedOn w:val="TableNormal"/>
    <w:uiPriority w:val="99"/>
    <w:rsid w:val="00EB38B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EB38B0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2B2B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78254D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78254D"/>
    <w:rPr>
      <w:rFonts w:cs="Times New Roman"/>
    </w:rPr>
  </w:style>
  <w:style w:type="paragraph" w:customStyle="1" w:styleId="2">
    <w:name w:val="Без интервала2"/>
    <w:link w:val="NoSpacingChar"/>
    <w:uiPriority w:val="99"/>
    <w:rsid w:val="0078254D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2"/>
    <w:uiPriority w:val="99"/>
    <w:locked/>
    <w:rsid w:val="0078254D"/>
    <w:rPr>
      <w:rFonts w:eastAsia="Times New Roman" w:cs="Times New Roman"/>
      <w:sz w:val="22"/>
      <w:szCs w:val="22"/>
      <w:lang w:val="ru-RU" w:eastAsia="en-US" w:bidi="ar-SA"/>
    </w:rPr>
  </w:style>
  <w:style w:type="paragraph" w:customStyle="1" w:styleId="3">
    <w:name w:val="Без интервала3"/>
    <w:uiPriority w:val="99"/>
    <w:rsid w:val="00CD07A0"/>
    <w:rPr>
      <w:rFonts w:eastAsia="Times New Roman"/>
      <w:lang w:eastAsia="en-US"/>
    </w:rPr>
  </w:style>
  <w:style w:type="paragraph" w:customStyle="1" w:styleId="Default">
    <w:name w:val="Default"/>
    <w:uiPriority w:val="99"/>
    <w:rsid w:val="00CD07A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Абзац списка1"/>
    <w:basedOn w:val="Normal"/>
    <w:uiPriority w:val="99"/>
    <w:rsid w:val="00634C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4c2">
    <w:name w:val="c4 c2"/>
    <w:basedOn w:val="DefaultParagraphFont"/>
    <w:uiPriority w:val="99"/>
    <w:rsid w:val="00634CB1"/>
    <w:rPr>
      <w:rFonts w:cs="Times New Roman"/>
    </w:rPr>
  </w:style>
  <w:style w:type="paragraph" w:customStyle="1" w:styleId="4">
    <w:name w:val="Без интервала4"/>
    <w:uiPriority w:val="99"/>
    <w:rsid w:val="00F12F0E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1948</TotalTime>
  <Pages>10</Pages>
  <Words>3476</Words>
  <Characters>19819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777</cp:lastModifiedBy>
  <cp:revision>34</cp:revision>
  <cp:lastPrinted>2019-08-12T06:53:00Z</cp:lastPrinted>
  <dcterms:created xsi:type="dcterms:W3CDTF">2013-05-30T05:33:00Z</dcterms:created>
  <dcterms:modified xsi:type="dcterms:W3CDTF">2020-01-31T13:21:00Z</dcterms:modified>
</cp:coreProperties>
</file>